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317688" w:displacedByCustomXml="next"/>
    <w:sdt>
      <w:sdtPr>
        <w:rPr>
          <w:rFonts w:asciiTheme="majorHAnsi" w:eastAsiaTheme="majorEastAsia" w:hAnsiTheme="majorHAnsi"/>
          <w:b/>
          <w:bCs/>
          <w:kern w:val="32"/>
          <w:sz w:val="32"/>
          <w:szCs w:val="32"/>
        </w:rPr>
        <w:id w:val="1732658714"/>
        <w:docPartObj>
          <w:docPartGallery w:val="Cover Pages"/>
          <w:docPartUnique/>
        </w:docPartObj>
      </w:sdtPr>
      <w:sdtEndPr>
        <w:rPr>
          <w:rStyle w:val="Titelvanboek"/>
          <w:bCs w:val="0"/>
          <w:i/>
          <w:noProof/>
          <w:kern w:val="0"/>
          <w:sz w:val="24"/>
          <w:szCs w:val="24"/>
        </w:rPr>
      </w:sdtEndPr>
      <w:sdtContent>
        <w:p w14:paraId="4406068E" w14:textId="77777777" w:rsidR="0096389C" w:rsidRDefault="0096389C" w:rsidP="0096389C">
          <w:r>
            <w:rPr>
              <w:noProof/>
              <w:lang w:eastAsia="nl-NL"/>
            </w:rPr>
            <mc:AlternateContent>
              <mc:Choice Requires="wpg">
                <w:drawing>
                  <wp:anchor distT="0" distB="0" distL="114300" distR="114300" simplePos="0" relativeHeight="251656192" behindDoc="0" locked="0" layoutInCell="0" allowOverlap="1" wp14:anchorId="560F28B5" wp14:editId="1E9984AB">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rgbClr val="1F497D">
                                <a:lumMod val="75000"/>
                              </a:srgb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5C7902E" w14:textId="4977BA66" w:rsidR="0096389C" w:rsidRDefault="00000000" w:rsidP="0096389C">
                                  <w:pPr>
                                    <w:pStyle w:val="Geenafstand"/>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Jaar"/>
                                      <w:id w:val="103676087"/>
                                      <w:showingPlcHdr/>
                                      <w:dataBinding w:prefixMappings="xmlns:ns0='http://schemas.microsoft.com/office/2006/coverPageProps'" w:xpath="/ns0:CoverPageProperties[1]/ns0:PublishDate[1]" w:storeItemID="{55AF091B-3C7A-41E3-B477-F2FDAA23CFDA}"/>
                                      <w:date w:fullDate="2015-01-01T00:00:00Z">
                                        <w:dateFormat w:val="yyyy"/>
                                        <w:lid w:val="nl-NL"/>
                                        <w:storeMappedDataAs w:val="dateTime"/>
                                        <w:calendar w:val="gregorian"/>
                                      </w:date>
                                    </w:sdtPr>
                                    <w:sdtContent>
                                      <w:r w:rsidR="0096389C">
                                        <w:rPr>
                                          <w:rFonts w:asciiTheme="majorHAnsi" w:eastAsiaTheme="majorEastAsia" w:hAnsiTheme="majorHAnsi" w:cstheme="majorBidi"/>
                                          <w:b/>
                                          <w:bCs/>
                                          <w:color w:val="FFFFFF" w:themeColor="background1"/>
                                          <w:sz w:val="96"/>
                                          <w:szCs w:val="96"/>
                                        </w:rPr>
                                        <w:t xml:space="preserve">     </w:t>
                                      </w:r>
                                    </w:sdtContent>
                                  </w:sdt>
                                  <w:r w:rsidR="0096389C">
                                    <w:rPr>
                                      <w:rFonts w:asciiTheme="majorHAnsi" w:eastAsiaTheme="majorEastAsia" w:hAnsiTheme="majorHAnsi" w:cstheme="majorBidi"/>
                                      <w:b/>
                                      <w:bCs/>
                                      <w:color w:val="FFFFFF" w:themeColor="background1"/>
                                      <w:sz w:val="96"/>
                                      <w:szCs w:val="96"/>
                                    </w:rPr>
                                    <w:t>20</w:t>
                                  </w:r>
                                  <w:r w:rsidR="00BA01D4">
                                    <w:rPr>
                                      <w:rFonts w:asciiTheme="majorHAnsi" w:eastAsiaTheme="majorEastAsia" w:hAnsiTheme="majorHAnsi" w:cstheme="majorBidi"/>
                                      <w:b/>
                                      <w:bCs/>
                                      <w:color w:val="FFFFFF" w:themeColor="background1"/>
                                      <w:sz w:val="96"/>
                                      <w:szCs w:val="96"/>
                                    </w:rPr>
                                    <w:t>2</w:t>
                                  </w:r>
                                  <w:r w:rsidR="00A55831">
                                    <w:rPr>
                                      <w:rFonts w:asciiTheme="majorHAnsi" w:eastAsiaTheme="majorEastAsia" w:hAnsiTheme="majorHAnsi" w:cstheme="majorBidi"/>
                                      <w:b/>
                                      <w:bCs/>
                                      <w:color w:val="FFFFFF" w:themeColor="background1"/>
                                      <w:sz w:val="96"/>
                                      <w:szCs w:val="96"/>
                                    </w:rPr>
                                    <w:t>4</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03676095"/>
                                    <w:dataBinding w:prefixMappings="xmlns:ns0='http://schemas.openxmlformats.org/package/2006/metadata/core-properties' xmlns:ns1='http://purl.org/dc/elements/1.1/'" w:xpath="/ns0:coreProperties[1]/ns1:creator[1]" w:storeItemID="{6C3C8BC8-F283-45AE-878A-BAB7291924A1}"/>
                                    <w:text/>
                                  </w:sdtPr>
                                  <w:sdtContent>
                                    <w:p w14:paraId="5CAA9E1A" w14:textId="77777777" w:rsidR="0096389C" w:rsidRDefault="0096389C" w:rsidP="0096389C">
                                      <w:pPr>
                                        <w:pStyle w:val="Geenafstand"/>
                                        <w:spacing w:line="360" w:lineRule="auto"/>
                                        <w:rPr>
                                          <w:color w:val="FFFFFF" w:themeColor="background1"/>
                                        </w:rPr>
                                      </w:pPr>
                                      <w:r>
                                        <w:rPr>
                                          <w:color w:val="FFFFFF" w:themeColor="background1"/>
                                        </w:rPr>
                                        <w:t>Op d’n Buiten</w:t>
                                      </w:r>
                                    </w:p>
                                  </w:sdtContent>
                                </w:sdt>
                                <w:p w14:paraId="18803C84" w14:textId="56B5002C" w:rsidR="0096389C" w:rsidRDefault="00A55831" w:rsidP="0096389C">
                                  <w:pPr>
                                    <w:pStyle w:val="Geenafstand"/>
                                    <w:spacing w:line="360" w:lineRule="auto"/>
                                    <w:rPr>
                                      <w:color w:val="FFFFFF" w:themeColor="background1"/>
                                    </w:rPr>
                                  </w:pPr>
                                  <w:r>
                                    <w:rPr>
                                      <w:color w:val="FFFFFF" w:themeColor="background1"/>
                                    </w:rPr>
                                    <w:t>Augustus 2024</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60F28B5" id="Groep 14" o:spid="_x0000_s1026" style="position:absolute;margin-left:194.35pt;margin-top:0;width:245.55pt;height:11in;z-index:25165619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" filled="f"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" filled="f" stroked="f" strokecolor="white" strokeweight="1pt">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" filled="f" stroked="f" strokecolor="white" strokeweight="1pt">
                      <v:shadow color="#d8d8d8" offset="3pt,3pt"/>
                      <v:textbox inset="28.8pt,14.4pt,14.4pt,14.4pt">
                        <w:txbxContent>
                          <w:p w14:paraId="35C7902E" w14:textId="4977BA66" w:rsidR="0096389C" w:rsidRDefault="00000000" w:rsidP="0096389C">
                            <w:pPr>
                              <w:pStyle w:val="Geenafstand"/>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Jaar"/>
                                <w:id w:val="103676087"/>
                                <w:showingPlcHdr/>
                                <w:dataBinding w:prefixMappings="xmlns:ns0='http://schemas.microsoft.com/office/2006/coverPageProps'" w:xpath="/ns0:CoverPageProperties[1]/ns0:PublishDate[1]" w:storeItemID="{55AF091B-3C7A-41E3-B477-F2FDAA23CFDA}"/>
                                <w:date w:fullDate="2015-01-01T00:00:00Z">
                                  <w:dateFormat w:val="yyyy"/>
                                  <w:lid w:val="nl-NL"/>
                                  <w:storeMappedDataAs w:val="dateTime"/>
                                  <w:calendar w:val="gregorian"/>
                                </w:date>
                              </w:sdtPr>
                              <w:sdtContent>
                                <w:r w:rsidR="0096389C">
                                  <w:rPr>
                                    <w:rFonts w:asciiTheme="majorHAnsi" w:eastAsiaTheme="majorEastAsia" w:hAnsiTheme="majorHAnsi" w:cstheme="majorBidi"/>
                                    <w:b/>
                                    <w:bCs/>
                                    <w:color w:val="FFFFFF" w:themeColor="background1"/>
                                    <w:sz w:val="96"/>
                                    <w:szCs w:val="96"/>
                                  </w:rPr>
                                  <w:t xml:space="preserve">     </w:t>
                                </w:r>
                              </w:sdtContent>
                            </w:sdt>
                            <w:r w:rsidR="0096389C">
                              <w:rPr>
                                <w:rFonts w:asciiTheme="majorHAnsi" w:eastAsiaTheme="majorEastAsia" w:hAnsiTheme="majorHAnsi" w:cstheme="majorBidi"/>
                                <w:b/>
                                <w:bCs/>
                                <w:color w:val="FFFFFF" w:themeColor="background1"/>
                                <w:sz w:val="96"/>
                                <w:szCs w:val="96"/>
                              </w:rPr>
                              <w:t>20</w:t>
                            </w:r>
                            <w:r w:rsidR="00BA01D4">
                              <w:rPr>
                                <w:rFonts w:asciiTheme="majorHAnsi" w:eastAsiaTheme="majorEastAsia" w:hAnsiTheme="majorHAnsi" w:cstheme="majorBidi"/>
                                <w:b/>
                                <w:bCs/>
                                <w:color w:val="FFFFFF" w:themeColor="background1"/>
                                <w:sz w:val="96"/>
                                <w:szCs w:val="96"/>
                              </w:rPr>
                              <w:t>2</w:t>
                            </w:r>
                            <w:r w:rsidR="00A55831">
                              <w:rPr>
                                <w:rFonts w:asciiTheme="majorHAnsi" w:eastAsiaTheme="majorEastAsia" w:hAnsiTheme="majorHAnsi" w:cstheme="majorBidi"/>
                                <w:b/>
                                <w:bCs/>
                                <w:color w:val="FFFFFF" w:themeColor="background1"/>
                                <w:sz w:val="96"/>
                                <w:szCs w:val="96"/>
                              </w:rPr>
                              <w:t>4</w:t>
                            </w: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" filled="f" stroked="f" strokecolor="white" strokeweight="1pt">
                      <v:shadow color="#d8d8d8" offset="3pt,3pt"/>
                      <v:textbox inset="28.8pt,14.4pt,14.4pt,14.4pt">
                        <w:txbxContent>
                          <w:sdt>
                            <w:sdtPr>
                              <w:rPr>
                                <w:color w:val="FFFFFF" w:themeColor="background1"/>
                              </w:rPr>
                              <w:alias w:val="Auteur"/>
                              <w:id w:val="103676095"/>
                              <w:dataBinding w:prefixMappings="xmlns:ns0='http://schemas.openxmlformats.org/package/2006/metadata/core-properties' xmlns:ns1='http://purl.org/dc/elements/1.1/'" w:xpath="/ns0:coreProperties[1]/ns1:creator[1]" w:storeItemID="{6C3C8BC8-F283-45AE-878A-BAB7291924A1}"/>
                              <w:text/>
                            </w:sdtPr>
                            <w:sdtContent>
                              <w:p w14:paraId="5CAA9E1A" w14:textId="77777777" w:rsidR="0096389C" w:rsidRDefault="0096389C" w:rsidP="0096389C">
                                <w:pPr>
                                  <w:pStyle w:val="Geenafstand"/>
                                  <w:spacing w:line="360" w:lineRule="auto"/>
                                  <w:rPr>
                                    <w:color w:val="FFFFFF" w:themeColor="background1"/>
                                  </w:rPr>
                                </w:pPr>
                                <w:r>
                                  <w:rPr>
                                    <w:color w:val="FFFFFF" w:themeColor="background1"/>
                                  </w:rPr>
                                  <w:t>Op d’n Buiten</w:t>
                                </w:r>
                              </w:p>
                            </w:sdtContent>
                          </w:sdt>
                          <w:p w14:paraId="18803C84" w14:textId="56B5002C" w:rsidR="0096389C" w:rsidRDefault="00A55831" w:rsidP="0096389C">
                            <w:pPr>
                              <w:pStyle w:val="Geenafstand"/>
                              <w:spacing w:line="360" w:lineRule="auto"/>
                              <w:rPr>
                                <w:color w:val="FFFFFF" w:themeColor="background1"/>
                              </w:rPr>
                            </w:pPr>
                            <w:r>
                              <w:rPr>
                                <w:color w:val="FFFFFF" w:themeColor="background1"/>
                              </w:rPr>
                              <w:t>Augustus 2024</w:t>
                            </w:r>
                          </w:p>
                        </w:txbxContent>
                      </v:textbox>
                    </v:rect>
                    <w10:wrap anchorx="page" anchory="page"/>
                  </v:group>
                </w:pict>
              </mc:Fallback>
            </mc:AlternateContent>
          </w:r>
        </w:p>
        <w:p w14:paraId="3655DEEE" w14:textId="77777777" w:rsidR="00703C38" w:rsidRDefault="0096389C" w:rsidP="00703C38">
          <w:pPr>
            <w:rPr>
              <w:rStyle w:val="Titelvanboek"/>
              <w:noProof/>
            </w:rPr>
          </w:pPr>
          <w:bookmarkStart w:id="1" w:name="_Toc34318256"/>
          <w:r>
            <w:rPr>
              <w:noProof/>
              <w:lang w:eastAsia="nl-NL"/>
            </w:rPr>
            <mc:AlternateContent>
              <mc:Choice Requires="wps">
                <w:drawing>
                  <wp:anchor distT="0" distB="0" distL="114300" distR="114300" simplePos="0" relativeHeight="251658240" behindDoc="0" locked="0" layoutInCell="0" allowOverlap="1" wp14:anchorId="02835098" wp14:editId="02B77ABD">
                    <wp:simplePos x="0" y="0"/>
                    <wp:positionH relativeFrom="page">
                      <wp:posOffset>0</wp:posOffset>
                    </wp:positionH>
                    <wp:positionV relativeFrom="page">
                      <wp:posOffset>3175000</wp:posOffset>
                    </wp:positionV>
                    <wp:extent cx="6995160" cy="640080"/>
                    <wp:effectExtent l="0" t="0" r="15875" b="2667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4F81BD"/>
                            </a:solidFill>
                            <a:ln w="12700">
                              <a:solidFill>
                                <a:sysClr val="window" lastClr="FFFFFF"/>
                              </a:solidFill>
                              <a:miter lim="800000"/>
                              <a:headEnd/>
                              <a:tailEnd/>
                            </a:ln>
                          </wps:spPr>
                          <wps:txbx>
                            <w:txbxContent>
                              <w:p w14:paraId="75B3F24B" w14:textId="0B48D74C" w:rsidR="0096389C" w:rsidRDefault="00000000" w:rsidP="0096389C">
                                <w:pPr>
                                  <w:pStyle w:val="Geenafstand"/>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Content>
                                    <w:r w:rsidR="00A55831">
                                      <w:rPr>
                                        <w:rFonts w:asciiTheme="majorHAnsi" w:eastAsiaTheme="majorEastAsia" w:hAnsiTheme="majorHAnsi" w:cstheme="majorBidi"/>
                                        <w:color w:val="FFFFFF" w:themeColor="background1"/>
                                        <w:sz w:val="72"/>
                                        <w:szCs w:val="72"/>
                                      </w:rPr>
                                      <w:t>Algemene voorwaarden</w:t>
                                    </w:r>
                                  </w:sdtContent>
                                </w:sdt>
                                <w:r w:rsidR="00D0515A">
                                  <w:rPr>
                                    <w:rFonts w:asciiTheme="majorHAnsi" w:eastAsiaTheme="majorEastAsia" w:hAnsiTheme="majorHAnsi" w:cstheme="majorBidi"/>
                                    <w:color w:val="FFFFFF" w:themeColor="background1"/>
                                    <w:sz w:val="72"/>
                                    <w:szCs w:val="72"/>
                                  </w:rPr>
                                  <w:t xml:space="preserve">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2835098" id="Rechthoek 16" o:spid="_x0000_s1032" style="position:absolute;margin-left:0;margin-top:250pt;width:550.8pt;height:50.4pt;z-index:251658240;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" o:allowincell="f" fillcolor="#4f81bd" strokecolor="window" strokeweight="1pt">
                    <v:textbox style="mso-fit-shape-to-text:t" inset="14.4pt,,14.4pt">
                      <w:txbxContent>
                        <w:p w14:paraId="75B3F24B" w14:textId="0B48D74C" w:rsidR="0096389C" w:rsidRDefault="00000000" w:rsidP="0096389C">
                          <w:pPr>
                            <w:pStyle w:val="Geenafstand"/>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Content>
                              <w:r w:rsidR="00A55831">
                                <w:rPr>
                                  <w:rFonts w:asciiTheme="majorHAnsi" w:eastAsiaTheme="majorEastAsia" w:hAnsiTheme="majorHAnsi" w:cstheme="majorBidi"/>
                                  <w:color w:val="FFFFFF" w:themeColor="background1"/>
                                  <w:sz w:val="72"/>
                                  <w:szCs w:val="72"/>
                                </w:rPr>
                                <w:t>Algemene voorwaarden</w:t>
                              </w:r>
                            </w:sdtContent>
                          </w:sdt>
                          <w:r w:rsidR="00D0515A">
                            <w:rPr>
                              <w:rFonts w:asciiTheme="majorHAnsi" w:eastAsiaTheme="majorEastAsia" w:hAnsiTheme="majorHAnsi" w:cstheme="majorBidi"/>
                              <w:color w:val="FFFFFF" w:themeColor="background1"/>
                              <w:sz w:val="72"/>
                              <w:szCs w:val="72"/>
                            </w:rPr>
                            <w:t xml:space="preserve"> </w:t>
                          </w:r>
                        </w:p>
                      </w:txbxContent>
                    </v:textbox>
                    <w10:wrap anchorx="page" anchory="page"/>
                  </v:rect>
                </w:pict>
              </mc:Fallback>
            </mc:AlternateContent>
          </w:r>
          <w:r>
            <w:rPr>
              <w:noProof/>
              <w:color w:val="0000FF"/>
              <w:u w:val="single"/>
              <w:lang w:eastAsia="nl-NL"/>
            </w:rPr>
            <w:drawing>
              <wp:anchor distT="0" distB="0" distL="114300" distR="114300" simplePos="0" relativeHeight="251660288" behindDoc="0" locked="0" layoutInCell="1" allowOverlap="1" wp14:anchorId="53EC5BE2" wp14:editId="2D8DD8EC">
                <wp:simplePos x="0" y="0"/>
                <wp:positionH relativeFrom="column">
                  <wp:posOffset>-213995</wp:posOffset>
                </wp:positionH>
                <wp:positionV relativeFrom="paragraph">
                  <wp:posOffset>4192270</wp:posOffset>
                </wp:positionV>
                <wp:extent cx="3072765" cy="306705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 dn buiten jpeg.jpg"/>
                        <pic:cNvPicPr/>
                      </pic:nvPicPr>
                      <pic:blipFill>
                        <a:blip r:embed="rId7">
                          <a:extLst>
                            <a:ext uri="{28A0092B-C50C-407E-A947-70E740481C1C}">
                              <a14:useLocalDpi xmlns:a14="http://schemas.microsoft.com/office/drawing/2010/main" val="0"/>
                            </a:ext>
                          </a:extLst>
                        </a:blip>
                        <a:stretch>
                          <a:fillRect/>
                        </a:stretch>
                      </pic:blipFill>
                      <pic:spPr>
                        <a:xfrm>
                          <a:off x="0" y="0"/>
                          <a:ext cx="3072765" cy="3067050"/>
                        </a:xfrm>
                        <a:prstGeom prst="rect">
                          <a:avLst/>
                        </a:prstGeom>
                      </pic:spPr>
                    </pic:pic>
                  </a:graphicData>
                </a:graphic>
                <wp14:sizeRelH relativeFrom="page">
                  <wp14:pctWidth>0</wp14:pctWidth>
                </wp14:sizeRelH>
                <wp14:sizeRelV relativeFrom="page">
                  <wp14:pctHeight>0</wp14:pctHeight>
                </wp14:sizeRelV>
              </wp:anchor>
            </w:drawing>
          </w:r>
          <w:r>
            <w:rPr>
              <w:rStyle w:val="Titelvanboek"/>
              <w:noProof/>
            </w:rPr>
            <w:br w:type="page"/>
          </w:r>
        </w:p>
        <w:p w14:paraId="6BA2256B" w14:textId="0AA3508D" w:rsidR="00703C38" w:rsidRPr="00703C38" w:rsidRDefault="00000000" w:rsidP="00703C38">
          <w:pPr>
            <w:rPr>
              <w:rFonts w:asciiTheme="majorHAnsi" w:eastAsiaTheme="majorEastAsia" w:hAnsiTheme="majorHAnsi"/>
              <w:b/>
              <w:i/>
              <w:noProof/>
            </w:rPr>
          </w:pPr>
        </w:p>
      </w:sdtContent>
    </w:sdt>
    <w:bookmarkStart w:id="2" w:name="_Hlk34317722" w:displacedByCustomXml="prev"/>
    <w:bookmarkEnd w:id="2" w:displacedByCustomXml="prev"/>
    <w:bookmarkEnd w:id="1" w:displacedByCustomXml="prev"/>
    <w:bookmarkEnd w:id="0" w:displacedByCustomXml="prev"/>
    <w:sdt>
      <w:sdtPr>
        <w:rPr>
          <w:rFonts w:ascii="Calibri" w:eastAsia="Calibri" w:hAnsi="Calibri"/>
          <w:kern w:val="2"/>
          <w:sz w:val="22"/>
          <w:szCs w:val="22"/>
          <w14:ligatures w14:val="standardContextual"/>
        </w:rPr>
        <w:id w:val="-1586141191"/>
        <w:docPartObj>
          <w:docPartGallery w:val="Table of Contents"/>
          <w:docPartUnique/>
        </w:docPartObj>
      </w:sdtPr>
      <w:sdtEndPr>
        <w:rPr>
          <w:b/>
          <w:bCs/>
        </w:rPr>
      </w:sdtEndPr>
      <w:sdtContent>
        <w:p w14:paraId="46826073" w14:textId="77777777" w:rsidR="00703C38" w:rsidRPr="00703C38" w:rsidRDefault="00703C38" w:rsidP="00703C38">
          <w:pPr>
            <w:keepNext/>
            <w:keepLines/>
            <w:spacing w:before="240" w:line="259" w:lineRule="auto"/>
            <w:rPr>
              <w:rFonts w:ascii="Calibri Light" w:eastAsia="Times New Roman" w:hAnsi="Calibri Light"/>
              <w:color w:val="2F5496"/>
              <w:sz w:val="32"/>
              <w:szCs w:val="32"/>
              <w:lang w:eastAsia="nl-NL"/>
            </w:rPr>
          </w:pPr>
          <w:r w:rsidRPr="00703C38">
            <w:rPr>
              <w:rFonts w:ascii="Calibri Light" w:eastAsia="Times New Roman" w:hAnsi="Calibri Light"/>
              <w:color w:val="2F5496"/>
              <w:sz w:val="32"/>
              <w:szCs w:val="32"/>
              <w:lang w:eastAsia="nl-NL"/>
            </w:rPr>
            <w:t>Inhoud</w:t>
          </w:r>
        </w:p>
        <w:p w14:paraId="12BAE8E2" w14:textId="655BC826" w:rsidR="00703C38" w:rsidRPr="00703C38" w:rsidRDefault="00703C38" w:rsidP="00703C38">
          <w:pPr>
            <w:tabs>
              <w:tab w:val="right" w:leader="dot" w:pos="9062"/>
            </w:tabs>
            <w:spacing w:after="100" w:line="259" w:lineRule="auto"/>
            <w:rPr>
              <w:rFonts w:ascii="Calibri" w:eastAsia="Calibri" w:hAnsi="Calibri"/>
              <w:noProof/>
              <w:kern w:val="2"/>
              <w:sz w:val="22"/>
              <w:szCs w:val="22"/>
              <w14:ligatures w14:val="standardContextual"/>
            </w:rPr>
          </w:pPr>
          <w:r w:rsidRPr="00703C38">
            <w:rPr>
              <w:rFonts w:ascii="Calibri" w:eastAsia="Calibri" w:hAnsi="Calibri"/>
              <w:kern w:val="2"/>
              <w:sz w:val="22"/>
              <w:szCs w:val="22"/>
              <w14:ligatures w14:val="standardContextual"/>
            </w:rPr>
            <w:fldChar w:fldCharType="begin"/>
          </w:r>
          <w:r w:rsidRPr="00703C38">
            <w:rPr>
              <w:rFonts w:ascii="Calibri" w:eastAsia="Calibri" w:hAnsi="Calibri"/>
              <w:kern w:val="2"/>
              <w:sz w:val="22"/>
              <w:szCs w:val="22"/>
              <w14:ligatures w14:val="standardContextual"/>
            </w:rPr>
            <w:instrText xml:space="preserve"> TOC \o "1-3" \h \z \u </w:instrText>
          </w:r>
          <w:r w:rsidRPr="00703C38">
            <w:rPr>
              <w:rFonts w:ascii="Calibri" w:eastAsia="Calibri" w:hAnsi="Calibri"/>
              <w:kern w:val="2"/>
              <w:sz w:val="22"/>
              <w:szCs w:val="22"/>
              <w14:ligatures w14:val="standardContextual"/>
            </w:rPr>
            <w:fldChar w:fldCharType="separate"/>
          </w:r>
          <w:hyperlink w:anchor="_Toc174697351" w:history="1">
            <w:r w:rsidRPr="00703C38">
              <w:rPr>
                <w:rFonts w:ascii="Calibri" w:eastAsia="Calibri" w:hAnsi="Calibri"/>
                <w:noProof/>
                <w:color w:val="0563C1"/>
                <w:kern w:val="2"/>
                <w:sz w:val="22"/>
                <w:szCs w:val="22"/>
                <w:u w:val="single"/>
                <w14:ligatures w14:val="standardContextual"/>
              </w:rPr>
              <w:t>Artikel 1 begripsbepaling</w:t>
            </w:r>
            <w:r w:rsidRPr="00703C38">
              <w:rPr>
                <w:rFonts w:ascii="Calibri" w:eastAsia="Calibri" w:hAnsi="Calibri"/>
                <w:noProof/>
                <w:webHidden/>
                <w:kern w:val="2"/>
                <w:sz w:val="22"/>
                <w:szCs w:val="22"/>
                <w14:ligatures w14:val="standardContextual"/>
              </w:rPr>
              <w:tab/>
            </w:r>
            <w:r w:rsidRPr="00703C38">
              <w:rPr>
                <w:rFonts w:ascii="Calibri" w:eastAsia="Calibri" w:hAnsi="Calibri"/>
                <w:noProof/>
                <w:webHidden/>
                <w:kern w:val="2"/>
                <w:sz w:val="22"/>
                <w:szCs w:val="22"/>
                <w14:ligatures w14:val="standardContextual"/>
              </w:rPr>
              <w:fldChar w:fldCharType="begin"/>
            </w:r>
            <w:r w:rsidRPr="00703C38">
              <w:rPr>
                <w:rFonts w:ascii="Calibri" w:eastAsia="Calibri" w:hAnsi="Calibri"/>
                <w:noProof/>
                <w:webHidden/>
                <w:kern w:val="2"/>
                <w:sz w:val="22"/>
                <w:szCs w:val="22"/>
                <w14:ligatures w14:val="standardContextual"/>
              </w:rPr>
              <w:instrText xml:space="preserve"> PAGEREF _Toc174697351 \h </w:instrText>
            </w:r>
            <w:r w:rsidRPr="00703C38">
              <w:rPr>
                <w:rFonts w:ascii="Calibri" w:eastAsia="Calibri" w:hAnsi="Calibri"/>
                <w:noProof/>
                <w:webHidden/>
                <w:kern w:val="2"/>
                <w:sz w:val="22"/>
                <w:szCs w:val="22"/>
                <w14:ligatures w14:val="standardContextual"/>
              </w:rPr>
            </w:r>
            <w:r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3</w:t>
            </w:r>
            <w:r w:rsidRPr="00703C38">
              <w:rPr>
                <w:rFonts w:ascii="Calibri" w:eastAsia="Calibri" w:hAnsi="Calibri"/>
                <w:noProof/>
                <w:webHidden/>
                <w:kern w:val="2"/>
                <w:sz w:val="22"/>
                <w:szCs w:val="22"/>
                <w14:ligatures w14:val="standardContextual"/>
              </w:rPr>
              <w:fldChar w:fldCharType="end"/>
            </w:r>
          </w:hyperlink>
        </w:p>
        <w:p w14:paraId="2784D60F" w14:textId="49D751CD"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2" w:history="1">
            <w:r w:rsidR="00703C38" w:rsidRPr="00703C38">
              <w:rPr>
                <w:rFonts w:ascii="Calibri" w:eastAsia="Calibri" w:hAnsi="Calibri"/>
                <w:noProof/>
                <w:color w:val="0563C1"/>
                <w:kern w:val="2"/>
                <w:sz w:val="22"/>
                <w:szCs w:val="22"/>
                <w:u w:val="single"/>
                <w14:ligatures w14:val="standardContextual"/>
              </w:rPr>
              <w:t>ARTIKEL 2 – Toepasselijkheid</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_Toc174697352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3</w:t>
            </w:r>
            <w:r w:rsidR="00703C38" w:rsidRPr="00703C38">
              <w:rPr>
                <w:rFonts w:ascii="Calibri" w:eastAsia="Calibri" w:hAnsi="Calibri"/>
                <w:noProof/>
                <w:webHidden/>
                <w:kern w:val="2"/>
                <w:sz w:val="22"/>
                <w:szCs w:val="22"/>
                <w14:ligatures w14:val="standardContextual"/>
              </w:rPr>
              <w:fldChar w:fldCharType="end"/>
            </w:r>
          </w:hyperlink>
        </w:p>
        <w:p w14:paraId="2E14BA84" w14:textId="5393B94A"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3" w:history="1">
            <w:r w:rsidR="00703C38" w:rsidRPr="00703C38">
              <w:rPr>
                <w:rFonts w:ascii="Calibri" w:eastAsia="Calibri" w:hAnsi="Calibri"/>
                <w:noProof/>
                <w:color w:val="0563C1"/>
                <w:kern w:val="2"/>
                <w:sz w:val="22"/>
                <w:szCs w:val="22"/>
                <w:u w:val="single"/>
                <w14:ligatures w14:val="standardContextual"/>
              </w:rPr>
              <w:t>ARTIKEL 3 – Informatieverstrekking</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_Toc174697353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3</w:t>
            </w:r>
            <w:r w:rsidR="00703C38" w:rsidRPr="00703C38">
              <w:rPr>
                <w:rFonts w:ascii="Calibri" w:eastAsia="Calibri" w:hAnsi="Calibri"/>
                <w:noProof/>
                <w:webHidden/>
                <w:kern w:val="2"/>
                <w:sz w:val="22"/>
                <w:szCs w:val="22"/>
                <w14:ligatures w14:val="standardContextual"/>
              </w:rPr>
              <w:fldChar w:fldCharType="end"/>
            </w:r>
          </w:hyperlink>
        </w:p>
        <w:p w14:paraId="6C443537" w14:textId="39FCEE7C"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4" w:history="1">
            <w:r w:rsidR="00703C38" w:rsidRPr="00703C38">
              <w:rPr>
                <w:rFonts w:ascii="Calibri" w:eastAsia="Calibri" w:hAnsi="Calibri"/>
                <w:noProof/>
                <w:color w:val="0563C1"/>
                <w:kern w:val="2"/>
                <w:sz w:val="22"/>
                <w:szCs w:val="22"/>
                <w:u w:val="single"/>
                <w14:ligatures w14:val="standardContextual"/>
              </w:rPr>
              <w:t>ARTIKEL 4 – Aanmelding</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_Toc174697354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3</w:t>
            </w:r>
            <w:r w:rsidR="00703C38" w:rsidRPr="00703C38">
              <w:rPr>
                <w:rFonts w:ascii="Calibri" w:eastAsia="Calibri" w:hAnsi="Calibri"/>
                <w:noProof/>
                <w:webHidden/>
                <w:kern w:val="2"/>
                <w:sz w:val="22"/>
                <w:szCs w:val="22"/>
                <w14:ligatures w14:val="standardContextual"/>
              </w:rPr>
              <w:fldChar w:fldCharType="end"/>
            </w:r>
          </w:hyperlink>
        </w:p>
        <w:p w14:paraId="0FBA61F7" w14:textId="76DB7762"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5" w:history="1">
            <w:r w:rsidR="00703C38" w:rsidRPr="00703C38">
              <w:rPr>
                <w:rFonts w:ascii="Calibri" w:eastAsia="Calibri" w:hAnsi="Calibri"/>
                <w:noProof/>
                <w:color w:val="0563C1"/>
                <w:kern w:val="2"/>
                <w:sz w:val="22"/>
                <w:szCs w:val="22"/>
                <w:u w:val="single"/>
                <w14:ligatures w14:val="standardContextual"/>
              </w:rPr>
              <w:t>ARTIKEL 5 – Aanbod</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_Toc174697355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4</w:t>
            </w:r>
            <w:r w:rsidR="00703C38" w:rsidRPr="00703C38">
              <w:rPr>
                <w:rFonts w:ascii="Calibri" w:eastAsia="Calibri" w:hAnsi="Calibri"/>
                <w:noProof/>
                <w:webHidden/>
                <w:kern w:val="2"/>
                <w:sz w:val="22"/>
                <w:szCs w:val="22"/>
                <w14:ligatures w14:val="standardContextual"/>
              </w:rPr>
              <w:fldChar w:fldCharType="end"/>
            </w:r>
          </w:hyperlink>
        </w:p>
        <w:p w14:paraId="7C4CF241" w14:textId="2EFE7996"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6" w:history="1">
            <w:r w:rsidR="00703C38" w:rsidRPr="00703C38">
              <w:rPr>
                <w:rFonts w:ascii="Calibri" w:eastAsia="Calibri" w:hAnsi="Calibri"/>
                <w:noProof/>
                <w:color w:val="0563C1"/>
                <w:kern w:val="2"/>
                <w:sz w:val="22"/>
                <w:szCs w:val="22"/>
                <w:u w:val="single"/>
                <w14:ligatures w14:val="standardContextual"/>
              </w:rPr>
              <w:t>ARTIKEL 6 – De Overeenkomst</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_Toc174697356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4</w:t>
            </w:r>
            <w:r w:rsidR="00703C38" w:rsidRPr="00703C38">
              <w:rPr>
                <w:rFonts w:ascii="Calibri" w:eastAsia="Calibri" w:hAnsi="Calibri"/>
                <w:noProof/>
                <w:webHidden/>
                <w:kern w:val="2"/>
                <w:sz w:val="22"/>
                <w:szCs w:val="22"/>
                <w14:ligatures w14:val="standardContextual"/>
              </w:rPr>
              <w:fldChar w:fldCharType="end"/>
            </w:r>
          </w:hyperlink>
        </w:p>
        <w:p w14:paraId="2EF6AA4A" w14:textId="3FBA485F"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7" w:history="1">
            <w:r w:rsidR="00703C38" w:rsidRPr="00703C38">
              <w:rPr>
                <w:rFonts w:ascii="Calibri" w:eastAsia="Calibri" w:hAnsi="Calibri"/>
                <w:noProof/>
                <w:color w:val="0563C1"/>
                <w:kern w:val="2"/>
                <w:sz w:val="22"/>
                <w:szCs w:val="22"/>
                <w:u w:val="single"/>
                <w14:ligatures w14:val="standardContextual"/>
              </w:rPr>
              <w:t>ARTIKEL 7 – Annulering</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_Toc174697357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4</w:t>
            </w:r>
            <w:r w:rsidR="00703C38" w:rsidRPr="00703C38">
              <w:rPr>
                <w:rFonts w:ascii="Calibri" w:eastAsia="Calibri" w:hAnsi="Calibri"/>
                <w:noProof/>
                <w:webHidden/>
                <w:kern w:val="2"/>
                <w:sz w:val="22"/>
                <w:szCs w:val="22"/>
                <w14:ligatures w14:val="standardContextual"/>
              </w:rPr>
              <w:fldChar w:fldCharType="end"/>
            </w:r>
          </w:hyperlink>
        </w:p>
        <w:p w14:paraId="47EFAA54" w14:textId="4343817C"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8" w:history="1">
            <w:r w:rsidR="00703C38" w:rsidRPr="00703C38">
              <w:rPr>
                <w:rFonts w:ascii="Calibri" w:eastAsia="Calibri" w:hAnsi="Calibri"/>
                <w:noProof/>
                <w:color w:val="0563C1"/>
                <w:kern w:val="2"/>
                <w:sz w:val="22"/>
                <w:szCs w:val="22"/>
                <w:u w:val="single"/>
                <w14:ligatures w14:val="standardContextual"/>
              </w:rPr>
              <w:t>ARTIKEL 8 – Plaatsingsgesprek</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_Toc174697358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5</w:t>
            </w:r>
            <w:r w:rsidR="00703C38" w:rsidRPr="00703C38">
              <w:rPr>
                <w:rFonts w:ascii="Calibri" w:eastAsia="Calibri" w:hAnsi="Calibri"/>
                <w:noProof/>
                <w:webHidden/>
                <w:kern w:val="2"/>
                <w:sz w:val="22"/>
                <w:szCs w:val="22"/>
                <w14:ligatures w14:val="standardContextual"/>
              </w:rPr>
              <w:fldChar w:fldCharType="end"/>
            </w:r>
          </w:hyperlink>
        </w:p>
        <w:p w14:paraId="5066435D" w14:textId="06EB80F7"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59" w:history="1">
            <w:r w:rsidR="00703C38" w:rsidRPr="00703C38">
              <w:rPr>
                <w:rFonts w:ascii="Calibri" w:eastAsia="Calibri" w:hAnsi="Calibri"/>
                <w:noProof/>
                <w:color w:val="0563C1"/>
                <w:kern w:val="2"/>
                <w:sz w:val="22"/>
                <w:szCs w:val="22"/>
                <w:u w:val="single"/>
                <w14:ligatures w14:val="standardContextual"/>
              </w:rPr>
              <w:t>ARTIKEL 9 – Duur en verlenging van de Overeenkomst</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_Toc174697359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5</w:t>
            </w:r>
            <w:r w:rsidR="00703C38" w:rsidRPr="00703C38">
              <w:rPr>
                <w:rFonts w:ascii="Calibri" w:eastAsia="Calibri" w:hAnsi="Calibri"/>
                <w:noProof/>
                <w:webHidden/>
                <w:kern w:val="2"/>
                <w:sz w:val="22"/>
                <w:szCs w:val="22"/>
                <w14:ligatures w14:val="standardContextual"/>
              </w:rPr>
              <w:fldChar w:fldCharType="end"/>
            </w:r>
          </w:hyperlink>
        </w:p>
        <w:p w14:paraId="7E33215F" w14:textId="2B08EEAB"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0" w:history="1">
            <w:r w:rsidR="00703C38" w:rsidRPr="00703C38">
              <w:rPr>
                <w:rFonts w:ascii="Calibri" w:eastAsia="Calibri" w:hAnsi="Calibri"/>
                <w:noProof/>
                <w:color w:val="0563C1"/>
                <w:kern w:val="2"/>
                <w:sz w:val="22"/>
                <w:szCs w:val="22"/>
                <w:u w:val="single"/>
                <w14:ligatures w14:val="standardContextual"/>
              </w:rPr>
              <w:t>ARTIKEL 10 – Einde van de overeenkomst</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_Toc174697360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5</w:t>
            </w:r>
            <w:r w:rsidR="00703C38" w:rsidRPr="00703C38">
              <w:rPr>
                <w:rFonts w:ascii="Calibri" w:eastAsia="Calibri" w:hAnsi="Calibri"/>
                <w:noProof/>
                <w:webHidden/>
                <w:kern w:val="2"/>
                <w:sz w:val="22"/>
                <w:szCs w:val="22"/>
                <w14:ligatures w14:val="standardContextual"/>
              </w:rPr>
              <w:fldChar w:fldCharType="end"/>
            </w:r>
          </w:hyperlink>
        </w:p>
        <w:p w14:paraId="0A942A82" w14:textId="1DE6AF90"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1" w:history="1">
            <w:r w:rsidR="00703C38" w:rsidRPr="00703C38">
              <w:rPr>
                <w:rFonts w:ascii="Calibri" w:eastAsia="Calibri" w:hAnsi="Calibri"/>
                <w:noProof/>
                <w:color w:val="0563C1"/>
                <w:kern w:val="2"/>
                <w:sz w:val="22"/>
                <w:szCs w:val="22"/>
                <w:u w:val="single"/>
                <w14:ligatures w14:val="standardContextual"/>
              </w:rPr>
              <w:t>ARTIKEL 11- Toegankelijkheid</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_Toc174697361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6</w:t>
            </w:r>
            <w:r w:rsidR="00703C38" w:rsidRPr="00703C38">
              <w:rPr>
                <w:rFonts w:ascii="Calibri" w:eastAsia="Calibri" w:hAnsi="Calibri"/>
                <w:noProof/>
                <w:webHidden/>
                <w:kern w:val="2"/>
                <w:sz w:val="22"/>
                <w:szCs w:val="22"/>
                <w14:ligatures w14:val="standardContextual"/>
              </w:rPr>
              <w:fldChar w:fldCharType="end"/>
            </w:r>
          </w:hyperlink>
        </w:p>
        <w:p w14:paraId="712F6D67" w14:textId="6C15D407"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2" w:history="1">
            <w:r w:rsidR="00703C38" w:rsidRPr="00703C38">
              <w:rPr>
                <w:rFonts w:ascii="Calibri" w:eastAsia="Calibri" w:hAnsi="Calibri"/>
                <w:noProof/>
                <w:color w:val="0563C1"/>
                <w:kern w:val="2"/>
                <w:sz w:val="22"/>
                <w:szCs w:val="22"/>
                <w:u w:val="single"/>
                <w14:ligatures w14:val="standardContextual"/>
              </w:rPr>
              <w:t>ARTIKEL 12 – Wederzijdse verplichtingen</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_Toc174697362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7</w:t>
            </w:r>
            <w:r w:rsidR="00703C38" w:rsidRPr="00703C38">
              <w:rPr>
                <w:rFonts w:ascii="Calibri" w:eastAsia="Calibri" w:hAnsi="Calibri"/>
                <w:noProof/>
                <w:webHidden/>
                <w:kern w:val="2"/>
                <w:sz w:val="22"/>
                <w:szCs w:val="22"/>
                <w14:ligatures w14:val="standardContextual"/>
              </w:rPr>
              <w:fldChar w:fldCharType="end"/>
            </w:r>
          </w:hyperlink>
        </w:p>
        <w:p w14:paraId="438500C1" w14:textId="2B62C4C2"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3" w:history="1">
            <w:r w:rsidR="00703C38" w:rsidRPr="00703C38">
              <w:rPr>
                <w:rFonts w:ascii="Calibri" w:eastAsia="Calibri" w:hAnsi="Calibri"/>
                <w:noProof/>
                <w:color w:val="0563C1"/>
                <w:kern w:val="2"/>
                <w:sz w:val="22"/>
                <w:szCs w:val="22"/>
                <w:u w:val="single"/>
                <w14:ligatures w14:val="standardContextual"/>
              </w:rPr>
              <w:t>ARTIKEL 13 – Verplichtingen van de Ondernemer</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_Toc174697363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7</w:t>
            </w:r>
            <w:r w:rsidR="00703C38" w:rsidRPr="00703C38">
              <w:rPr>
                <w:rFonts w:ascii="Calibri" w:eastAsia="Calibri" w:hAnsi="Calibri"/>
                <w:noProof/>
                <w:webHidden/>
                <w:kern w:val="2"/>
                <w:sz w:val="22"/>
                <w:szCs w:val="22"/>
                <w14:ligatures w14:val="standardContextual"/>
              </w:rPr>
              <w:fldChar w:fldCharType="end"/>
            </w:r>
          </w:hyperlink>
        </w:p>
        <w:p w14:paraId="607ABB29" w14:textId="64E16B8B"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4" w:history="1">
            <w:r w:rsidR="00703C38" w:rsidRPr="00703C38">
              <w:rPr>
                <w:rFonts w:ascii="Calibri" w:eastAsia="Calibri" w:hAnsi="Calibri"/>
                <w:noProof/>
                <w:color w:val="0563C1"/>
                <w:kern w:val="2"/>
                <w:sz w:val="22"/>
                <w:szCs w:val="22"/>
                <w:u w:val="single"/>
                <w14:ligatures w14:val="standardContextual"/>
              </w:rPr>
              <w:t>ARTIKEL 14 – Verplichtingen van de Ouder</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_Toc174697364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8</w:t>
            </w:r>
            <w:r w:rsidR="00703C38" w:rsidRPr="00703C38">
              <w:rPr>
                <w:rFonts w:ascii="Calibri" w:eastAsia="Calibri" w:hAnsi="Calibri"/>
                <w:noProof/>
                <w:webHidden/>
                <w:kern w:val="2"/>
                <w:sz w:val="22"/>
                <w:szCs w:val="22"/>
                <w14:ligatures w14:val="standardContextual"/>
              </w:rPr>
              <w:fldChar w:fldCharType="end"/>
            </w:r>
          </w:hyperlink>
        </w:p>
        <w:p w14:paraId="5F6B05EF" w14:textId="6D5F3FD1"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5" w:history="1">
            <w:r w:rsidR="00703C38" w:rsidRPr="00703C38">
              <w:rPr>
                <w:rFonts w:ascii="Calibri" w:eastAsia="Calibri" w:hAnsi="Calibri"/>
                <w:noProof/>
                <w:color w:val="0563C1"/>
                <w:kern w:val="2"/>
                <w:sz w:val="22"/>
                <w:szCs w:val="22"/>
                <w:u w:val="single"/>
                <w14:ligatures w14:val="standardContextual"/>
              </w:rPr>
              <w:t>ARTIKEL 15 – Wijzigingen van de Overeenkomst</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_Toc174697365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8</w:t>
            </w:r>
            <w:r w:rsidR="00703C38" w:rsidRPr="00703C38">
              <w:rPr>
                <w:rFonts w:ascii="Calibri" w:eastAsia="Calibri" w:hAnsi="Calibri"/>
                <w:noProof/>
                <w:webHidden/>
                <w:kern w:val="2"/>
                <w:sz w:val="22"/>
                <w:szCs w:val="22"/>
                <w14:ligatures w14:val="standardContextual"/>
              </w:rPr>
              <w:fldChar w:fldCharType="end"/>
            </w:r>
          </w:hyperlink>
        </w:p>
        <w:p w14:paraId="27CF8D33" w14:textId="3C7E5488"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6" w:history="1">
            <w:r w:rsidR="00703C38" w:rsidRPr="00703C38">
              <w:rPr>
                <w:rFonts w:ascii="Calibri" w:eastAsia="Calibri" w:hAnsi="Calibri"/>
                <w:noProof/>
                <w:color w:val="0563C1"/>
                <w:kern w:val="2"/>
                <w:sz w:val="22"/>
                <w:szCs w:val="22"/>
                <w:u w:val="single"/>
                <w14:ligatures w14:val="standardContextual"/>
              </w:rPr>
              <w:t>ARTIKEL 16 – De prijs en wijziging van de prijs</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_Toc174697366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9</w:t>
            </w:r>
            <w:r w:rsidR="00703C38" w:rsidRPr="00703C38">
              <w:rPr>
                <w:rFonts w:ascii="Calibri" w:eastAsia="Calibri" w:hAnsi="Calibri"/>
                <w:noProof/>
                <w:webHidden/>
                <w:kern w:val="2"/>
                <w:sz w:val="22"/>
                <w:szCs w:val="22"/>
                <w14:ligatures w14:val="standardContextual"/>
              </w:rPr>
              <w:fldChar w:fldCharType="end"/>
            </w:r>
          </w:hyperlink>
        </w:p>
        <w:p w14:paraId="60689C2A" w14:textId="54132613"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7" w:history="1">
            <w:r w:rsidR="00703C38" w:rsidRPr="00703C38">
              <w:rPr>
                <w:rFonts w:ascii="Calibri" w:eastAsia="Calibri" w:hAnsi="Calibri"/>
                <w:noProof/>
                <w:color w:val="0563C1"/>
                <w:kern w:val="2"/>
                <w:sz w:val="22"/>
                <w:szCs w:val="22"/>
                <w:u w:val="single"/>
                <w14:ligatures w14:val="standardContextual"/>
              </w:rPr>
              <w:t>ARTIKEL 17 – De betaling / Niet-tijdige betaling</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_Toc174697367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9</w:t>
            </w:r>
            <w:r w:rsidR="00703C38" w:rsidRPr="00703C38">
              <w:rPr>
                <w:rFonts w:ascii="Calibri" w:eastAsia="Calibri" w:hAnsi="Calibri"/>
                <w:noProof/>
                <w:webHidden/>
                <w:kern w:val="2"/>
                <w:sz w:val="22"/>
                <w:szCs w:val="22"/>
                <w14:ligatures w14:val="standardContextual"/>
              </w:rPr>
              <w:fldChar w:fldCharType="end"/>
            </w:r>
          </w:hyperlink>
        </w:p>
        <w:p w14:paraId="283BF1C4" w14:textId="46C6EF05"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8" w:history="1">
            <w:r w:rsidR="00703C38" w:rsidRPr="00703C38">
              <w:rPr>
                <w:rFonts w:ascii="Calibri" w:eastAsia="Calibri" w:hAnsi="Calibri"/>
                <w:noProof/>
                <w:color w:val="0563C1"/>
                <w:kern w:val="2"/>
                <w:sz w:val="22"/>
                <w:szCs w:val="22"/>
                <w:u w:val="single"/>
                <w14:ligatures w14:val="standardContextual"/>
              </w:rPr>
              <w:t>ARTIKEL 18 – Toepasselijk recht en bevoegde rechter</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_Toc174697368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9</w:t>
            </w:r>
            <w:r w:rsidR="00703C38" w:rsidRPr="00703C38">
              <w:rPr>
                <w:rFonts w:ascii="Calibri" w:eastAsia="Calibri" w:hAnsi="Calibri"/>
                <w:noProof/>
                <w:webHidden/>
                <w:kern w:val="2"/>
                <w:sz w:val="22"/>
                <w:szCs w:val="22"/>
                <w14:ligatures w14:val="standardContextual"/>
              </w:rPr>
              <w:fldChar w:fldCharType="end"/>
            </w:r>
          </w:hyperlink>
        </w:p>
        <w:p w14:paraId="1EB6C55F" w14:textId="35713AB4"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69" w:history="1">
            <w:r w:rsidR="00703C38" w:rsidRPr="00703C38">
              <w:rPr>
                <w:rFonts w:ascii="Calibri" w:eastAsia="Calibri" w:hAnsi="Calibri"/>
                <w:noProof/>
                <w:color w:val="0563C1"/>
                <w:kern w:val="2"/>
                <w:sz w:val="22"/>
                <w:szCs w:val="22"/>
                <w:u w:val="single"/>
                <w14:ligatures w14:val="standardContextual"/>
              </w:rPr>
              <w:t>ARTIKEL 19 – Klachtenprocedure</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_Toc174697369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10</w:t>
            </w:r>
            <w:r w:rsidR="00703C38" w:rsidRPr="00703C38">
              <w:rPr>
                <w:rFonts w:ascii="Calibri" w:eastAsia="Calibri" w:hAnsi="Calibri"/>
                <w:noProof/>
                <w:webHidden/>
                <w:kern w:val="2"/>
                <w:sz w:val="22"/>
                <w:szCs w:val="22"/>
                <w14:ligatures w14:val="standardContextual"/>
              </w:rPr>
              <w:fldChar w:fldCharType="end"/>
            </w:r>
          </w:hyperlink>
        </w:p>
        <w:p w14:paraId="64BE86D4" w14:textId="35869AE2"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70" w:history="1">
            <w:r w:rsidR="00703C38" w:rsidRPr="00703C38">
              <w:rPr>
                <w:rFonts w:ascii="Calibri" w:eastAsia="Calibri" w:hAnsi="Calibri"/>
                <w:noProof/>
                <w:color w:val="0563C1"/>
                <w:kern w:val="2"/>
                <w:sz w:val="22"/>
                <w:szCs w:val="22"/>
                <w:u w:val="single"/>
                <w14:ligatures w14:val="standardContextual"/>
              </w:rPr>
              <w:t>ARTIKEL 20 – Geschillenregeling en de wettelijke klachtenregeling voor Kinderopvang</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_Toc174697370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10</w:t>
            </w:r>
            <w:r w:rsidR="00703C38" w:rsidRPr="00703C38">
              <w:rPr>
                <w:rFonts w:ascii="Calibri" w:eastAsia="Calibri" w:hAnsi="Calibri"/>
                <w:noProof/>
                <w:webHidden/>
                <w:kern w:val="2"/>
                <w:sz w:val="22"/>
                <w:szCs w:val="22"/>
                <w14:ligatures w14:val="standardContextual"/>
              </w:rPr>
              <w:fldChar w:fldCharType="end"/>
            </w:r>
          </w:hyperlink>
        </w:p>
        <w:p w14:paraId="7C47717E" w14:textId="3497EC89"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71" w:history="1">
            <w:r w:rsidR="00703C38" w:rsidRPr="00703C38">
              <w:rPr>
                <w:rFonts w:ascii="Calibri" w:eastAsia="Calibri" w:hAnsi="Calibri"/>
                <w:noProof/>
                <w:color w:val="0563C1"/>
                <w:kern w:val="2"/>
                <w:sz w:val="22"/>
                <w:szCs w:val="22"/>
                <w:u w:val="single"/>
                <w14:ligatures w14:val="standardContextual"/>
              </w:rPr>
              <w:t>ARTIKEL 21 – Aanvullingen</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_Toc174697371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10</w:t>
            </w:r>
            <w:r w:rsidR="00703C38" w:rsidRPr="00703C38">
              <w:rPr>
                <w:rFonts w:ascii="Calibri" w:eastAsia="Calibri" w:hAnsi="Calibri"/>
                <w:noProof/>
                <w:webHidden/>
                <w:kern w:val="2"/>
                <w:sz w:val="22"/>
                <w:szCs w:val="22"/>
                <w14:ligatures w14:val="standardContextual"/>
              </w:rPr>
              <w:fldChar w:fldCharType="end"/>
            </w:r>
          </w:hyperlink>
        </w:p>
        <w:p w14:paraId="5BD9DFFD" w14:textId="743CEF2F" w:rsidR="00703C38" w:rsidRPr="00703C38" w:rsidRDefault="00000000" w:rsidP="00703C38">
          <w:pPr>
            <w:tabs>
              <w:tab w:val="right" w:leader="dot" w:pos="9062"/>
            </w:tabs>
            <w:spacing w:after="100" w:line="259" w:lineRule="auto"/>
            <w:rPr>
              <w:rFonts w:ascii="Calibri" w:eastAsia="Calibri" w:hAnsi="Calibri"/>
              <w:noProof/>
              <w:kern w:val="2"/>
              <w:sz w:val="22"/>
              <w:szCs w:val="22"/>
              <w14:ligatures w14:val="standardContextual"/>
            </w:rPr>
          </w:pPr>
          <w:hyperlink w:anchor="_Toc174697372" w:history="1">
            <w:r w:rsidR="00703C38" w:rsidRPr="00703C38">
              <w:rPr>
                <w:rFonts w:ascii="Calibri" w:eastAsia="Calibri" w:hAnsi="Calibri"/>
                <w:noProof/>
                <w:color w:val="0563C1"/>
                <w:kern w:val="2"/>
                <w:sz w:val="22"/>
                <w:szCs w:val="22"/>
                <w:u w:val="single"/>
                <w14:ligatures w14:val="standardContextual"/>
              </w:rPr>
              <w:t>ARTIKEL 22 – Wijziging van deze voorwaarden</w:t>
            </w:r>
            <w:r w:rsidR="00703C38" w:rsidRPr="00703C38">
              <w:rPr>
                <w:rFonts w:ascii="Calibri" w:eastAsia="Calibri" w:hAnsi="Calibri"/>
                <w:noProof/>
                <w:webHidden/>
                <w:kern w:val="2"/>
                <w:sz w:val="22"/>
                <w:szCs w:val="22"/>
                <w14:ligatures w14:val="standardContextual"/>
              </w:rPr>
              <w:tab/>
            </w:r>
            <w:r w:rsidR="00703C38" w:rsidRPr="00703C38">
              <w:rPr>
                <w:rFonts w:ascii="Calibri" w:eastAsia="Calibri" w:hAnsi="Calibri"/>
                <w:noProof/>
                <w:webHidden/>
                <w:kern w:val="2"/>
                <w:sz w:val="22"/>
                <w:szCs w:val="22"/>
                <w14:ligatures w14:val="standardContextual"/>
              </w:rPr>
              <w:fldChar w:fldCharType="begin"/>
            </w:r>
            <w:r w:rsidR="00703C38" w:rsidRPr="00703C38">
              <w:rPr>
                <w:rFonts w:ascii="Calibri" w:eastAsia="Calibri" w:hAnsi="Calibri"/>
                <w:noProof/>
                <w:webHidden/>
                <w:kern w:val="2"/>
                <w:sz w:val="22"/>
                <w:szCs w:val="22"/>
                <w14:ligatures w14:val="standardContextual"/>
              </w:rPr>
              <w:instrText xml:space="preserve"> PAGEREF _Toc174697372 \h </w:instrText>
            </w:r>
            <w:r w:rsidR="00703C38" w:rsidRPr="00703C38">
              <w:rPr>
                <w:rFonts w:ascii="Calibri" w:eastAsia="Calibri" w:hAnsi="Calibri"/>
                <w:noProof/>
                <w:webHidden/>
                <w:kern w:val="2"/>
                <w:sz w:val="22"/>
                <w:szCs w:val="22"/>
                <w14:ligatures w14:val="standardContextual"/>
              </w:rPr>
            </w:r>
            <w:r w:rsidR="00703C38" w:rsidRPr="00703C38">
              <w:rPr>
                <w:rFonts w:ascii="Calibri" w:eastAsia="Calibri" w:hAnsi="Calibri"/>
                <w:noProof/>
                <w:webHidden/>
                <w:kern w:val="2"/>
                <w:sz w:val="22"/>
                <w:szCs w:val="22"/>
                <w14:ligatures w14:val="standardContextual"/>
              </w:rPr>
              <w:fldChar w:fldCharType="separate"/>
            </w:r>
            <w:r w:rsidR="00265792">
              <w:rPr>
                <w:rFonts w:ascii="Calibri" w:eastAsia="Calibri" w:hAnsi="Calibri"/>
                <w:noProof/>
                <w:webHidden/>
                <w:kern w:val="2"/>
                <w:sz w:val="22"/>
                <w:szCs w:val="22"/>
                <w14:ligatures w14:val="standardContextual"/>
              </w:rPr>
              <w:t>11</w:t>
            </w:r>
            <w:r w:rsidR="00703C38" w:rsidRPr="00703C38">
              <w:rPr>
                <w:rFonts w:ascii="Calibri" w:eastAsia="Calibri" w:hAnsi="Calibri"/>
                <w:noProof/>
                <w:webHidden/>
                <w:kern w:val="2"/>
                <w:sz w:val="22"/>
                <w:szCs w:val="22"/>
                <w14:ligatures w14:val="standardContextual"/>
              </w:rPr>
              <w:fldChar w:fldCharType="end"/>
            </w:r>
          </w:hyperlink>
        </w:p>
        <w:p w14:paraId="5072D86E" w14:textId="77777777" w:rsidR="00703C38" w:rsidRPr="00703C38" w:rsidRDefault="00703C38" w:rsidP="00703C38">
          <w:pPr>
            <w:spacing w:after="160" w:line="259" w:lineRule="auto"/>
            <w:rPr>
              <w:rFonts w:ascii="Calibri" w:eastAsia="Calibri" w:hAnsi="Calibri"/>
              <w:kern w:val="2"/>
              <w:sz w:val="22"/>
              <w:szCs w:val="22"/>
              <w14:ligatures w14:val="standardContextual"/>
            </w:rPr>
          </w:pPr>
          <w:r w:rsidRPr="00703C38">
            <w:rPr>
              <w:rFonts w:ascii="Calibri" w:eastAsia="Calibri" w:hAnsi="Calibri"/>
              <w:b/>
              <w:bCs/>
              <w:kern w:val="2"/>
              <w:sz w:val="22"/>
              <w:szCs w:val="22"/>
              <w14:ligatures w14:val="standardContextual"/>
            </w:rPr>
            <w:fldChar w:fldCharType="end"/>
          </w:r>
        </w:p>
      </w:sdtContent>
    </w:sdt>
    <w:p w14:paraId="60E5E6E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ED7F7D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E4B0D3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50465C8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3658A2C0" w14:textId="77777777" w:rsidR="00703C38" w:rsidRDefault="00703C38" w:rsidP="00703C38">
      <w:pPr>
        <w:spacing w:after="160" w:line="259" w:lineRule="auto"/>
        <w:rPr>
          <w:rFonts w:ascii="Times New Roman" w:eastAsia="Calibri" w:hAnsi="Times New Roman"/>
          <w:kern w:val="2"/>
          <w:sz w:val="20"/>
          <w:szCs w:val="20"/>
          <w14:ligatures w14:val="standardContextual"/>
        </w:rPr>
      </w:pPr>
    </w:p>
    <w:p w14:paraId="5E7C6AD6" w14:textId="77777777" w:rsidR="00703C38" w:rsidRDefault="00703C38" w:rsidP="00703C38">
      <w:pPr>
        <w:spacing w:after="160" w:line="259" w:lineRule="auto"/>
        <w:rPr>
          <w:rFonts w:ascii="Times New Roman" w:eastAsia="Calibri" w:hAnsi="Times New Roman"/>
          <w:kern w:val="2"/>
          <w:sz w:val="20"/>
          <w:szCs w:val="20"/>
          <w14:ligatures w14:val="standardContextual"/>
        </w:rPr>
      </w:pPr>
    </w:p>
    <w:p w14:paraId="44F7426C" w14:textId="77777777" w:rsidR="00703C38" w:rsidRDefault="00703C38" w:rsidP="00703C38">
      <w:pPr>
        <w:spacing w:after="160" w:line="259" w:lineRule="auto"/>
        <w:rPr>
          <w:rFonts w:ascii="Times New Roman" w:eastAsia="Calibri" w:hAnsi="Times New Roman"/>
          <w:kern w:val="2"/>
          <w:sz w:val="20"/>
          <w:szCs w:val="20"/>
          <w14:ligatures w14:val="standardContextual"/>
        </w:rPr>
      </w:pPr>
    </w:p>
    <w:p w14:paraId="33C901D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0168755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F698EE7"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3" w:name="_Toc174697351"/>
      <w:r w:rsidRPr="00703C38">
        <w:rPr>
          <w:rFonts w:ascii="Calibri Light" w:eastAsia="Times New Roman" w:hAnsi="Calibri Light"/>
          <w:color w:val="2F5496"/>
          <w:kern w:val="2"/>
          <w:sz w:val="32"/>
          <w:szCs w:val="32"/>
          <w14:ligatures w14:val="standardContextual"/>
        </w:rPr>
        <w:lastRenderedPageBreak/>
        <w:t>Artikel 1 begripsbepaling</w:t>
      </w:r>
      <w:bookmarkEnd w:id="3"/>
    </w:p>
    <w:p w14:paraId="2F9BEBA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0BACC37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In deze Algemene Voorwaarden wordt verstaan onder:</w:t>
      </w:r>
    </w:p>
    <w:p w14:paraId="7DD49C1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075025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Kindercentrum:</w:t>
      </w:r>
      <w:r w:rsidRPr="00703C38">
        <w:rPr>
          <w:rFonts w:ascii="Times New Roman" w:eastAsia="Calibri" w:hAnsi="Times New Roman"/>
          <w:kern w:val="2"/>
          <w:sz w:val="20"/>
          <w:szCs w:val="20"/>
          <w14:ligatures w14:val="standardContextual"/>
        </w:rPr>
        <w:tab/>
        <w:t>Een voorziening waar kinderopvang plaatsvindt (anders dan gastouderopvang).</w:t>
      </w:r>
    </w:p>
    <w:p w14:paraId="03E7E66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Kinderopvang:</w:t>
      </w:r>
      <w:r w:rsidRPr="00703C38">
        <w:rPr>
          <w:rFonts w:ascii="Times New Roman" w:eastAsia="Calibri" w:hAnsi="Times New Roman"/>
          <w:kern w:val="2"/>
          <w:sz w:val="20"/>
          <w:szCs w:val="20"/>
          <w14:ligatures w14:val="standardContextual"/>
        </w:rPr>
        <w:tab/>
        <w:t xml:space="preserve">Het bedrijfsmatig verzorgen, opvoeden en bijdrage aan de ontwikkeling van kinderen </w:t>
      </w:r>
    </w:p>
    <w:p w14:paraId="727FB21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Overeenkomst:</w:t>
      </w:r>
      <w:r w:rsidRPr="00703C38">
        <w:rPr>
          <w:rFonts w:ascii="Times New Roman" w:eastAsia="Calibri" w:hAnsi="Times New Roman"/>
          <w:kern w:val="2"/>
          <w:sz w:val="20"/>
          <w:szCs w:val="20"/>
          <w14:ligatures w14:val="standardContextual"/>
        </w:rPr>
        <w:tab/>
        <w:t xml:space="preserve">De overeenkomst van de kinderopvang tussen de ouder en de </w:t>
      </w:r>
      <w:r w:rsidRPr="00703C38">
        <w:rPr>
          <w:rFonts w:ascii="Times New Roman" w:eastAsia="Calibri" w:hAnsi="Times New Roman"/>
          <w:kern w:val="2"/>
          <w:sz w:val="20"/>
          <w:szCs w:val="20"/>
          <w14:ligatures w14:val="standardContextual"/>
        </w:rPr>
        <w:tab/>
        <w:t>ondernemer.</w:t>
      </w:r>
    </w:p>
    <w:p w14:paraId="27E136E4" w14:textId="77777777" w:rsidR="00703C38" w:rsidRPr="00703C38" w:rsidRDefault="00703C38" w:rsidP="00703C38">
      <w:pPr>
        <w:spacing w:after="160" w:line="259" w:lineRule="auto"/>
        <w:ind w:left="1416" w:hanging="1416"/>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Schriftelijk:</w:t>
      </w:r>
      <w:r w:rsidRPr="00703C38">
        <w:rPr>
          <w:rFonts w:ascii="Times New Roman" w:eastAsia="Calibri" w:hAnsi="Times New Roman"/>
          <w:kern w:val="2"/>
          <w:sz w:val="20"/>
          <w:szCs w:val="20"/>
          <w14:ligatures w14:val="standardContextual"/>
        </w:rPr>
        <w:tab/>
        <w:t>Onder schriftelijk wordt ook ‘elektronisch’ of via mail verstaan, tenzij de wet zich daartegen verzet.</w:t>
      </w:r>
    </w:p>
    <w:p w14:paraId="0603846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Ingangsdatum:</w:t>
      </w:r>
      <w:r w:rsidRPr="00703C38">
        <w:rPr>
          <w:rFonts w:ascii="Times New Roman" w:eastAsia="Calibri" w:hAnsi="Times New Roman"/>
          <w:kern w:val="2"/>
          <w:sz w:val="20"/>
          <w:szCs w:val="20"/>
          <w14:ligatures w14:val="standardContextual"/>
        </w:rPr>
        <w:tab/>
        <w:t>De datum waarop de overeenkomst is aangegaan.</w:t>
      </w:r>
    </w:p>
    <w:p w14:paraId="4FFB000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Aanvangsdatum:</w:t>
      </w:r>
      <w:r w:rsidRPr="00703C38">
        <w:rPr>
          <w:rFonts w:ascii="Times New Roman" w:eastAsia="Calibri" w:hAnsi="Times New Roman"/>
          <w:kern w:val="2"/>
          <w:sz w:val="20"/>
          <w:szCs w:val="20"/>
          <w14:ligatures w14:val="standardContextual"/>
        </w:rPr>
        <w:tab/>
        <w:t>De overeengekomen datum waarop de Kinderopvang aanvangt.</w:t>
      </w:r>
    </w:p>
    <w:p w14:paraId="6B3D684E" w14:textId="77777777" w:rsidR="00703C38" w:rsidRPr="00703C38" w:rsidRDefault="00703C38" w:rsidP="00703C38">
      <w:pPr>
        <w:spacing w:after="160" w:line="259" w:lineRule="auto"/>
        <w:ind w:left="1416" w:hanging="1416"/>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 xml:space="preserve">Dagopvang: </w:t>
      </w:r>
      <w:r w:rsidRPr="00703C38">
        <w:rPr>
          <w:rFonts w:ascii="Times New Roman" w:eastAsia="Calibri" w:hAnsi="Times New Roman"/>
          <w:kern w:val="2"/>
          <w:sz w:val="20"/>
          <w:szCs w:val="20"/>
          <w14:ligatures w14:val="standardContextual"/>
        </w:rPr>
        <w:tab/>
        <w:t>Kinderopvang verzorgd door een kindercentrum voor kinderen tot de leeftijd waarop zij het basisonderwijs volgen.</w:t>
      </w:r>
    </w:p>
    <w:p w14:paraId="2DD76F0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Ondernemer:</w:t>
      </w:r>
      <w:r w:rsidRPr="00703C38">
        <w:rPr>
          <w:rFonts w:ascii="Times New Roman" w:eastAsia="Calibri" w:hAnsi="Times New Roman"/>
          <w:kern w:val="2"/>
          <w:sz w:val="20"/>
          <w:szCs w:val="20"/>
          <w14:ligatures w14:val="standardContextual"/>
        </w:rPr>
        <w:tab/>
        <w:t>Natuurlijke of rechtspersoon die een kindercentrum exploiteert.</w:t>
      </w:r>
    </w:p>
    <w:p w14:paraId="3CCB083B" w14:textId="77777777" w:rsidR="00703C38" w:rsidRPr="00703C38" w:rsidRDefault="00703C38" w:rsidP="00703C38">
      <w:pPr>
        <w:spacing w:after="160" w:line="259" w:lineRule="auto"/>
        <w:ind w:left="1416" w:hanging="1416"/>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Ouder:</w:t>
      </w:r>
      <w:r w:rsidRPr="00703C38">
        <w:rPr>
          <w:rFonts w:ascii="Times New Roman" w:eastAsia="Calibri" w:hAnsi="Times New Roman"/>
          <w:kern w:val="2"/>
          <w:sz w:val="20"/>
          <w:szCs w:val="20"/>
          <w14:ligatures w14:val="standardContextual"/>
        </w:rPr>
        <w:tab/>
        <w:t>De bloed- of aanverwant in opgaande lijn of pleegouder van het kind op wie de kinderopvang betrekking heeft.</w:t>
      </w:r>
    </w:p>
    <w:p w14:paraId="54078B1C" w14:textId="77777777" w:rsidR="00703C38" w:rsidRPr="00703C38" w:rsidRDefault="00703C38" w:rsidP="00703C38">
      <w:pPr>
        <w:spacing w:after="160" w:line="259" w:lineRule="auto"/>
        <w:ind w:left="1416" w:hanging="1416"/>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Oudercommissie:</w:t>
      </w:r>
      <w:r w:rsidRPr="00703C38">
        <w:rPr>
          <w:rFonts w:ascii="Times New Roman" w:eastAsia="Calibri" w:hAnsi="Times New Roman"/>
          <w:kern w:val="2"/>
          <w:sz w:val="20"/>
          <w:szCs w:val="20"/>
          <w14:ligatures w14:val="standardContextual"/>
        </w:rPr>
        <w:tab/>
        <w:t>Advies- en overlegorgaan ingesteld door de ondernemer, bestaande uit een vertegenwoordiging van ouders wiens kinderen in het kindercentrum worden opgevangen.</w:t>
      </w:r>
    </w:p>
    <w:p w14:paraId="40709C8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3B326580"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4" w:name="_Toc174697352"/>
      <w:r w:rsidRPr="00703C38">
        <w:rPr>
          <w:rFonts w:ascii="Calibri Light" w:eastAsia="Times New Roman" w:hAnsi="Calibri Light"/>
          <w:color w:val="2F5496"/>
          <w:kern w:val="2"/>
          <w:sz w:val="32"/>
          <w:szCs w:val="32"/>
          <w14:ligatures w14:val="standardContextual"/>
        </w:rPr>
        <w:t>ARTIKEL 2 – Toepasselijkheid</w:t>
      </w:r>
      <w:bookmarkEnd w:id="4"/>
    </w:p>
    <w:p w14:paraId="176CB3A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0349A1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Deze algemene voorwaarden zijn van toepassing op alle overeenkomsten welke door kinderopvangorganisatie Op d’n Buiten, binnen het kader van de beroepsuitoefening, worden aangegaan tussen ondernemer en ouder.</w:t>
      </w:r>
    </w:p>
    <w:p w14:paraId="3D08DD7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82602E4"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5" w:name="_Toc174697353"/>
      <w:r w:rsidRPr="00703C38">
        <w:rPr>
          <w:rFonts w:ascii="Calibri Light" w:eastAsia="Times New Roman" w:hAnsi="Calibri Light"/>
          <w:color w:val="2F5496"/>
          <w:kern w:val="2"/>
          <w:sz w:val="32"/>
          <w:szCs w:val="32"/>
          <w14:ligatures w14:val="standardContextual"/>
        </w:rPr>
        <w:t>ARTIKEL 3 – Informatieverstrekking</w:t>
      </w:r>
      <w:bookmarkEnd w:id="5"/>
    </w:p>
    <w:p w14:paraId="0549AFA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76E591A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Indien een Ouder interesse heeft in de mogelijke plaatsing van zijn kind in een Kindercentrum nodigen wij de ouder uit voor een vrijblijvend gesprek/rondleiding op onze locatie waarbij ouders geattendeerd worden op het pedagogisch werkplan en overige informatie die relevant is om een nadere keus te maken tussen diverse kinderopvangorganisaties.</w:t>
      </w:r>
    </w:p>
    <w:p w14:paraId="6011C60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4E5E477"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6" w:name="_Toc174697354"/>
      <w:r w:rsidRPr="00703C38">
        <w:rPr>
          <w:rFonts w:ascii="Calibri Light" w:eastAsia="Times New Roman" w:hAnsi="Calibri Light"/>
          <w:color w:val="2F5496"/>
          <w:kern w:val="2"/>
          <w:sz w:val="32"/>
          <w:szCs w:val="32"/>
          <w14:ligatures w14:val="standardContextual"/>
        </w:rPr>
        <w:t>ARTIKEL 4 – Aanmelding</w:t>
      </w:r>
      <w:bookmarkEnd w:id="6"/>
    </w:p>
    <w:p w14:paraId="227A636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C4331E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 xml:space="preserve">Nadat Ouders de keuze hebben gemaakt kinderopvang af te willen nemen bij kinderopvangorganisatie Op d’n Buiten kan via de website worden aangemeld. </w:t>
      </w:r>
    </w:p>
    <w:p w14:paraId="48DEC84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Ondernemer bevestigt via de mail de ontvangst van de aanmelding.</w:t>
      </w:r>
    </w:p>
    <w:p w14:paraId="25B5552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3891B14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lastRenderedPageBreak/>
        <w:t>3.</w:t>
      </w:r>
      <w:r w:rsidRPr="00703C38">
        <w:rPr>
          <w:rFonts w:ascii="Times New Roman" w:eastAsia="Calibri" w:hAnsi="Times New Roman"/>
          <w:kern w:val="2"/>
          <w:sz w:val="20"/>
          <w:szCs w:val="20"/>
          <w14:ligatures w14:val="standardContextual"/>
        </w:rPr>
        <w:tab/>
        <w:t>De aanmelding verplicht noch de Ouder noch de Ondernemer tot het aangaan van een overeenkomst. De aanmelding moet slechts worden gezien als het verzoek van de Ouder aan de Ondernemer om een aanbod te doen met betrekking tot een overeenkomst tot het verlenen van Kinderopvang.</w:t>
      </w:r>
    </w:p>
    <w:p w14:paraId="484BF73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558F3A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Na ontvangst van de aanmelding kan de Ondernemer de Ouder direct een aanbod doen. Het is ook mogelijk dat de Ondernemer de Ouder op een wachtlijst plaatst.</w:t>
      </w:r>
    </w:p>
    <w:p w14:paraId="6088C16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Bij plaatsing op een wachtlijst stelt de Ondernemer de Ouder hiervan Schriftelijk in kennis. Zodra een Ouder in verband met zijn rang op de wachtlijst daarvoor in aanmerking komt, zal de Ondernemer de Ouder alsnog een aanbod als bedoeld in artikel 5 doen.</w:t>
      </w:r>
    </w:p>
    <w:p w14:paraId="7970AE4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b/>
      </w:r>
      <w:r w:rsidRPr="00703C38">
        <w:rPr>
          <w:rFonts w:ascii="Times New Roman" w:eastAsia="Calibri" w:hAnsi="Times New Roman"/>
          <w:kern w:val="2"/>
          <w:sz w:val="20"/>
          <w:szCs w:val="20"/>
          <w14:ligatures w14:val="standardContextual"/>
        </w:rPr>
        <w:tab/>
      </w:r>
    </w:p>
    <w:p w14:paraId="72DA275D"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7" w:name="_Toc174697355"/>
      <w:r w:rsidRPr="00703C38">
        <w:rPr>
          <w:rFonts w:ascii="Calibri Light" w:eastAsia="Times New Roman" w:hAnsi="Calibri Light"/>
          <w:color w:val="2F5496"/>
          <w:kern w:val="2"/>
          <w:sz w:val="32"/>
          <w:szCs w:val="32"/>
          <w14:ligatures w14:val="standardContextual"/>
        </w:rPr>
        <w:t>ARTIKEL 5 – Aanbod</w:t>
      </w:r>
      <w:bookmarkEnd w:id="7"/>
    </w:p>
    <w:p w14:paraId="362511B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724BDB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Naar aanleiding van de aanmelding kan de Ondernemer de Ouder een aanbod doen.</w:t>
      </w:r>
    </w:p>
    <w:p w14:paraId="678E1BF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 xml:space="preserve">Het aanbod bevat gegevens over </w:t>
      </w:r>
    </w:p>
    <w:p w14:paraId="51D2FB4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w:t>
      </w:r>
      <w:r w:rsidRPr="00703C38">
        <w:rPr>
          <w:rFonts w:ascii="Times New Roman" w:eastAsia="Calibri" w:hAnsi="Times New Roman"/>
          <w:kern w:val="2"/>
          <w:sz w:val="20"/>
          <w:szCs w:val="20"/>
          <w14:ligatures w14:val="standardContextual"/>
        </w:rPr>
        <w:tab/>
        <w:t>de beschikbare aanvangsdatum;</w:t>
      </w:r>
    </w:p>
    <w:p w14:paraId="25FF20B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w:t>
      </w:r>
      <w:r w:rsidRPr="00703C38">
        <w:rPr>
          <w:rFonts w:ascii="Times New Roman" w:eastAsia="Calibri" w:hAnsi="Times New Roman"/>
          <w:kern w:val="2"/>
          <w:sz w:val="20"/>
          <w:szCs w:val="20"/>
          <w14:ligatures w14:val="standardContextual"/>
        </w:rPr>
        <w:tab/>
        <w:t>de reactietermijn met betrekking tot het aanbod;</w:t>
      </w:r>
    </w:p>
    <w:p w14:paraId="47962C3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w:t>
      </w:r>
      <w:r w:rsidRPr="00703C38">
        <w:rPr>
          <w:rFonts w:ascii="Times New Roman" w:eastAsia="Calibri" w:hAnsi="Times New Roman"/>
          <w:kern w:val="2"/>
          <w:sz w:val="20"/>
          <w:szCs w:val="20"/>
          <w14:ligatures w14:val="standardContextual"/>
        </w:rPr>
        <w:tab/>
        <w:t>een verwijzing naar de toepasselijkheid van deze Algemene Voorwaarden;</w:t>
      </w:r>
    </w:p>
    <w:p w14:paraId="672A6AB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w:t>
      </w:r>
      <w:r w:rsidRPr="00703C38">
        <w:rPr>
          <w:rFonts w:ascii="Times New Roman" w:eastAsia="Calibri" w:hAnsi="Times New Roman"/>
          <w:kern w:val="2"/>
          <w:sz w:val="20"/>
          <w:szCs w:val="20"/>
          <w14:ligatures w14:val="standardContextual"/>
        </w:rPr>
        <w:tab/>
        <w:t>een dagtekening.</w:t>
      </w:r>
    </w:p>
    <w:p w14:paraId="614C74D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Het aanbod vindt schriftelijk plaats en gaat vergezeld van de Algemene Voorwaarden.</w:t>
      </w:r>
    </w:p>
    <w:p w14:paraId="4D2B938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Het aanbod, voor aanvaarding waarvan de Ondernemer de Ouder een redelijke termijn stelt, is gedurende de reactietermijn onherroepelijk. Indien de reactietermijn is verstreken vervalt het aanbod.</w:t>
      </w:r>
    </w:p>
    <w:p w14:paraId="1BC7950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52AE3352"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8" w:name="_Toc174697356"/>
      <w:r w:rsidRPr="00703C38">
        <w:rPr>
          <w:rFonts w:ascii="Calibri Light" w:eastAsia="Times New Roman" w:hAnsi="Calibri Light"/>
          <w:color w:val="2F5496"/>
          <w:kern w:val="2"/>
          <w:sz w:val="32"/>
          <w:szCs w:val="32"/>
          <w14:ligatures w14:val="standardContextual"/>
        </w:rPr>
        <w:t>ARTIKEL 6 – De Overeenkomst</w:t>
      </w:r>
      <w:bookmarkEnd w:id="8"/>
    </w:p>
    <w:p w14:paraId="7FF3A69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14A7B2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Overeenkomst komt tot stand door aanvaarding door de Ouder van het door de Ondernemer gedane aanbod.</w:t>
      </w:r>
    </w:p>
    <w:p w14:paraId="61630C3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Ouder aanvaardt het aanbod schriftelijk. De datum waarop de aanvaarding door de Ondernemer is ontvangen, is de Ingangsdatum van de Overeenkomst.</w:t>
      </w:r>
    </w:p>
    <w:p w14:paraId="2FD76DC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De ondernemer bevestigt de ontvangst van de aanvaarding schriftelijk.</w:t>
      </w:r>
    </w:p>
    <w:p w14:paraId="769BF53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Binnen het kader van de overeenkomst komt de ondernemer de vrijheid toe de Kinderopvang naar eigen inzicht in te vullen.</w:t>
      </w:r>
    </w:p>
    <w:p w14:paraId="581B0B1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085F9A1"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9" w:name="_Toc174697357"/>
      <w:r w:rsidRPr="00703C38">
        <w:rPr>
          <w:rFonts w:ascii="Calibri Light" w:eastAsia="Times New Roman" w:hAnsi="Calibri Light"/>
          <w:color w:val="2F5496"/>
          <w:kern w:val="2"/>
          <w:sz w:val="32"/>
          <w:szCs w:val="32"/>
          <w14:ligatures w14:val="standardContextual"/>
        </w:rPr>
        <w:t>ARTIKEL 7 – Annulering</w:t>
      </w:r>
      <w:bookmarkEnd w:id="9"/>
    </w:p>
    <w:p w14:paraId="4EC661C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BA1729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Ouder heeft het recht de overeenkomst te annuleren vanaf de ingangsdatum van de overeenkomst tot de aanvangsdatum van de opvang met inachtneming van de opzegtermijn.</w:t>
      </w:r>
    </w:p>
    <w:p w14:paraId="6BB61B9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Ouder is voor annulering kosten verschuldigd.</w:t>
      </w:r>
    </w:p>
    <w:p w14:paraId="444E538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lastRenderedPageBreak/>
        <w:t>3.</w:t>
      </w:r>
      <w:r w:rsidRPr="00703C38">
        <w:rPr>
          <w:rFonts w:ascii="Times New Roman" w:eastAsia="Calibri" w:hAnsi="Times New Roman"/>
          <w:kern w:val="2"/>
          <w:sz w:val="20"/>
          <w:szCs w:val="20"/>
          <w14:ligatures w14:val="standardContextual"/>
        </w:rPr>
        <w:tab/>
        <w:t>De hoogte van de annuleringskosten bedragen nooit meer dan de verschuldigde betaling over de voor de ouder geldende opzegtermijn van één maand.</w:t>
      </w:r>
    </w:p>
    <w:p w14:paraId="0BE7B89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53A04793"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0" w:name="_Toc174697358"/>
      <w:r w:rsidRPr="00703C38">
        <w:rPr>
          <w:rFonts w:ascii="Calibri Light" w:eastAsia="Times New Roman" w:hAnsi="Calibri Light"/>
          <w:color w:val="2F5496"/>
          <w:kern w:val="2"/>
          <w:sz w:val="32"/>
          <w:szCs w:val="32"/>
          <w14:ligatures w14:val="standardContextual"/>
        </w:rPr>
        <w:t>ARTIKEL 8 – Plaatsingsgesprek</w:t>
      </w:r>
      <w:bookmarkEnd w:id="10"/>
    </w:p>
    <w:p w14:paraId="46E6B56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BC9486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Ondernemer nodigt de Ouder tijdig voor de aanvangsdatum uit voor een gesprek.</w:t>
      </w:r>
    </w:p>
    <w:p w14:paraId="13EC063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In dit gesprek komt het volgende aan de orde:</w:t>
      </w:r>
    </w:p>
    <w:p w14:paraId="60B7418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w:t>
      </w:r>
      <w:r w:rsidRPr="00703C38">
        <w:rPr>
          <w:rFonts w:ascii="Times New Roman" w:eastAsia="Calibri" w:hAnsi="Times New Roman"/>
          <w:kern w:val="2"/>
          <w:sz w:val="20"/>
          <w:szCs w:val="20"/>
          <w14:ligatures w14:val="standardContextual"/>
        </w:rPr>
        <w:tab/>
        <w:t>De voor de Kinderopvang benodigde specifieke gegevens van de Ouder en zijn kind; waaronder de benodigde Burger Service Nummer(s).</w:t>
      </w:r>
    </w:p>
    <w:p w14:paraId="715A825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b.</w:t>
      </w:r>
      <w:r w:rsidRPr="00703C38">
        <w:rPr>
          <w:rFonts w:ascii="Times New Roman" w:eastAsia="Calibri" w:hAnsi="Times New Roman"/>
          <w:kern w:val="2"/>
          <w:sz w:val="20"/>
          <w:szCs w:val="20"/>
          <w14:ligatures w14:val="standardContextual"/>
        </w:rPr>
        <w:tab/>
        <w:t>De aanvang en duur van de wenperiode;</w:t>
      </w:r>
    </w:p>
    <w:p w14:paraId="3846D4F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c.</w:t>
      </w:r>
      <w:r w:rsidRPr="00703C38">
        <w:rPr>
          <w:rFonts w:ascii="Times New Roman" w:eastAsia="Calibri" w:hAnsi="Times New Roman"/>
          <w:kern w:val="2"/>
          <w:sz w:val="20"/>
          <w:szCs w:val="20"/>
          <w14:ligatures w14:val="standardContextual"/>
        </w:rPr>
        <w:tab/>
        <w:t>De algemene of tijdelijke aandachtspunten en bijzonderheden voor de specifieke opvang van het kind (dagritme, voeding, ziekte, medicatie, ontwikkeling en dergelijke) details later te bespreken met mentor;</w:t>
      </w:r>
    </w:p>
    <w:p w14:paraId="1065CD2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d.</w:t>
      </w:r>
      <w:r w:rsidRPr="00703C38">
        <w:rPr>
          <w:rFonts w:ascii="Times New Roman" w:eastAsia="Calibri" w:hAnsi="Times New Roman"/>
          <w:kern w:val="2"/>
          <w:sz w:val="20"/>
          <w:szCs w:val="20"/>
          <w14:ligatures w14:val="standardContextual"/>
        </w:rPr>
        <w:tab/>
        <w:t>De individuele wensen van de Ouder en dat daarmee rekening gehouden wordt voor zover dit redelijk mogelijk is;</w:t>
      </w:r>
    </w:p>
    <w:p w14:paraId="2C7BD91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e.</w:t>
      </w:r>
      <w:r w:rsidRPr="00703C38">
        <w:rPr>
          <w:rFonts w:ascii="Times New Roman" w:eastAsia="Calibri" w:hAnsi="Times New Roman"/>
          <w:kern w:val="2"/>
          <w:sz w:val="20"/>
          <w:szCs w:val="20"/>
          <w14:ligatures w14:val="standardContextual"/>
        </w:rPr>
        <w:tab/>
        <w:t>De wijze van communicatie;</w:t>
      </w:r>
    </w:p>
    <w:p w14:paraId="2644EAC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f.</w:t>
      </w:r>
      <w:r w:rsidRPr="00703C38">
        <w:rPr>
          <w:rFonts w:ascii="Times New Roman" w:eastAsia="Calibri" w:hAnsi="Times New Roman"/>
          <w:kern w:val="2"/>
          <w:sz w:val="20"/>
          <w:szCs w:val="20"/>
          <w14:ligatures w14:val="standardContextual"/>
        </w:rPr>
        <w:tab/>
        <w:t>Het maken van uitstapjes;</w:t>
      </w:r>
    </w:p>
    <w:p w14:paraId="3CEEB0F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g.</w:t>
      </w:r>
      <w:r w:rsidRPr="00703C38">
        <w:rPr>
          <w:rFonts w:ascii="Times New Roman" w:eastAsia="Calibri" w:hAnsi="Times New Roman"/>
          <w:kern w:val="2"/>
          <w:sz w:val="20"/>
          <w:szCs w:val="20"/>
          <w14:ligatures w14:val="standardContextual"/>
        </w:rPr>
        <w:tab/>
        <w:t>Het maken van foto’s en/of video’s van het kind;</w:t>
      </w:r>
    </w:p>
    <w:p w14:paraId="2C07350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h.</w:t>
      </w:r>
      <w:r w:rsidRPr="00703C38">
        <w:rPr>
          <w:rFonts w:ascii="Times New Roman" w:eastAsia="Calibri" w:hAnsi="Times New Roman"/>
          <w:kern w:val="2"/>
          <w:sz w:val="20"/>
          <w:szCs w:val="20"/>
          <w14:ligatures w14:val="standardContextual"/>
        </w:rPr>
        <w:tab/>
        <w:t xml:space="preserve">De wettelijke aansprakelijkheid van de Ouder voor schade veroorzaakt door zijn kind. </w:t>
      </w:r>
    </w:p>
    <w:p w14:paraId="2B89B30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i.</w:t>
      </w:r>
      <w:r w:rsidRPr="00703C38">
        <w:rPr>
          <w:rFonts w:ascii="Times New Roman" w:eastAsia="Calibri" w:hAnsi="Times New Roman"/>
          <w:kern w:val="2"/>
          <w:sz w:val="20"/>
          <w:szCs w:val="20"/>
          <w14:ligatures w14:val="standardContextual"/>
        </w:rPr>
        <w:tab/>
        <w:t>Betekenis van het mentorschap en berichtgeving aan ouder en kind wie de mentortaken vervuld gedurende de opvangperiode.</w:t>
      </w:r>
    </w:p>
    <w:p w14:paraId="5CA5951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b/>
      </w:r>
    </w:p>
    <w:p w14:paraId="5756729E"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1" w:name="_Toc174697359"/>
      <w:r w:rsidRPr="00703C38">
        <w:rPr>
          <w:rFonts w:ascii="Calibri Light" w:eastAsia="Times New Roman" w:hAnsi="Calibri Light"/>
          <w:color w:val="2F5496"/>
          <w:kern w:val="2"/>
          <w:sz w:val="32"/>
          <w:szCs w:val="32"/>
          <w14:ligatures w14:val="standardContextual"/>
        </w:rPr>
        <w:t>ARTIKEL 9 – Duur en verlenging van de Overeenkomst</w:t>
      </w:r>
      <w:bookmarkEnd w:id="11"/>
    </w:p>
    <w:p w14:paraId="2A78059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597C5FA7"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Overeenkomst wordt aangegaan voor de maximale termijn van dagopvang en duurt tot de leeftijd waarop het kind basisonderwijs volgt, 4 jaar.</w:t>
      </w:r>
    </w:p>
    <w:p w14:paraId="136E810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In afwijking van het bepaalde in lid 1 kunnen Ouder en Ondernemer de overeenkomst verlengen.</w:t>
      </w:r>
    </w:p>
    <w:p w14:paraId="1158D0F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r>
      <w:bookmarkStart w:id="12" w:name="_Hlk174712726"/>
      <w:r w:rsidRPr="00703C38">
        <w:rPr>
          <w:rFonts w:ascii="Times New Roman" w:eastAsia="Calibri" w:hAnsi="Times New Roman"/>
          <w:kern w:val="2"/>
          <w:sz w:val="20"/>
          <w:szCs w:val="20"/>
          <w14:ligatures w14:val="standardContextual"/>
        </w:rPr>
        <w:t>Verlengen van de overeenkomst is alleen mogelijk als er plaatsingsruimte is binnen de kinderopvangorganisatie.</w:t>
      </w:r>
    </w:p>
    <w:p w14:paraId="1754A0D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Een verlenging van de Overeenkomst wordt schriftelijk overeengekomen.</w:t>
      </w:r>
    </w:p>
    <w:bookmarkEnd w:id="12"/>
    <w:p w14:paraId="24AC2D0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b/>
      </w:r>
    </w:p>
    <w:p w14:paraId="7C485136"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3" w:name="_Toc174697360"/>
      <w:r w:rsidRPr="00703C38">
        <w:rPr>
          <w:rFonts w:ascii="Calibri Light" w:eastAsia="Times New Roman" w:hAnsi="Calibri Light"/>
          <w:color w:val="2F5496"/>
          <w:kern w:val="2"/>
          <w:sz w:val="32"/>
          <w:szCs w:val="32"/>
          <w14:ligatures w14:val="standardContextual"/>
        </w:rPr>
        <w:t>ARTIKEL 10 – Einde van de overeenkomst</w:t>
      </w:r>
      <w:bookmarkEnd w:id="13"/>
    </w:p>
    <w:p w14:paraId="7D60857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7AEE1CC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Overeenkomst eindigt van rechtswege door het verstrijken van de in de overeenkomst opgenomen termijn.</w:t>
      </w:r>
    </w:p>
    <w:p w14:paraId="1BD398D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Daarnaast eindigt de Overeenkomst door (tussentijdse) opzegging door één van partijen.</w:t>
      </w:r>
    </w:p>
    <w:p w14:paraId="1F9B957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De Ondernemer is slechts bevoegd de Overeenkomst op te zeggen op grond van een zwaarwegende reden. Als zwaarwegende redenen worden in ieder geval aangemerkt:</w:t>
      </w:r>
    </w:p>
    <w:p w14:paraId="2EC2183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lastRenderedPageBreak/>
        <w:t>a.</w:t>
      </w:r>
      <w:r w:rsidRPr="00703C38">
        <w:rPr>
          <w:rFonts w:ascii="Times New Roman" w:eastAsia="Calibri" w:hAnsi="Times New Roman"/>
          <w:kern w:val="2"/>
          <w:sz w:val="20"/>
          <w:szCs w:val="20"/>
          <w14:ligatures w14:val="standardContextual"/>
        </w:rPr>
        <w:tab/>
        <w:t>De situatie dat de Ouder gedurende één maand in verzuim is ten aanzien van zijn betalingsverplichting;</w:t>
      </w:r>
    </w:p>
    <w:p w14:paraId="672837A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b.</w:t>
      </w:r>
      <w:r w:rsidRPr="00703C38">
        <w:rPr>
          <w:rFonts w:ascii="Times New Roman" w:eastAsia="Calibri" w:hAnsi="Times New Roman"/>
          <w:kern w:val="2"/>
          <w:sz w:val="20"/>
          <w:szCs w:val="20"/>
          <w14:ligatures w14:val="standardContextual"/>
        </w:rPr>
        <w:tab/>
        <w:t>Voortduring van situaties als genoemd in artikel 11 lid 2 sub a en c;</w:t>
      </w:r>
    </w:p>
    <w:p w14:paraId="0CEC89B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c.</w:t>
      </w:r>
      <w:r w:rsidRPr="00703C38">
        <w:rPr>
          <w:rFonts w:ascii="Times New Roman" w:eastAsia="Calibri" w:hAnsi="Times New Roman"/>
          <w:kern w:val="2"/>
          <w:sz w:val="20"/>
          <w:szCs w:val="20"/>
          <w14:ligatures w14:val="standardContextual"/>
        </w:rPr>
        <w:tab/>
        <w:t>De situatie genoemd in artikel 11 lid 2 sub b;</w:t>
      </w:r>
    </w:p>
    <w:p w14:paraId="696C0F37"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d.</w:t>
      </w:r>
      <w:r w:rsidRPr="00703C38">
        <w:rPr>
          <w:rFonts w:ascii="Times New Roman" w:eastAsia="Calibri" w:hAnsi="Times New Roman"/>
          <w:kern w:val="2"/>
          <w:sz w:val="20"/>
          <w:szCs w:val="20"/>
          <w14:ligatures w14:val="standardContextual"/>
        </w:rPr>
        <w:tab/>
        <w:t>De omstandigheid dat de Ondernemer vanwege een niet aan hem toerekenbare oorzaak langdurig of blijvend niet meer in staat is de Overeenkomst uit te voeren;</w:t>
      </w:r>
    </w:p>
    <w:p w14:paraId="719093B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e.</w:t>
      </w:r>
      <w:r w:rsidRPr="00703C38">
        <w:rPr>
          <w:rFonts w:ascii="Times New Roman" w:eastAsia="Calibri" w:hAnsi="Times New Roman"/>
          <w:kern w:val="2"/>
          <w:sz w:val="20"/>
          <w:szCs w:val="20"/>
          <w14:ligatures w14:val="standardContextual"/>
        </w:rPr>
        <w:tab/>
        <w:t>Een bedrijfseconomische noodzaak die de continuïteit van de locatie waar het kind is geplaatst in gevaar brengt.</w:t>
      </w:r>
    </w:p>
    <w:p w14:paraId="52807C9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 xml:space="preserve">Opzegging vindt plaats door middel van een aan de andere partij gerichte gemotiveerde schriftelijke verklaring en </w:t>
      </w:r>
    </w:p>
    <w:p w14:paraId="2637CED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w:t>
      </w:r>
      <w:r w:rsidRPr="00703C38">
        <w:rPr>
          <w:rFonts w:ascii="Times New Roman" w:eastAsia="Calibri" w:hAnsi="Times New Roman"/>
          <w:kern w:val="2"/>
          <w:sz w:val="20"/>
          <w:szCs w:val="20"/>
          <w14:ligatures w14:val="standardContextual"/>
        </w:rPr>
        <w:tab/>
        <w:t>met inachtneming van een opzegtermijn van één maand, in geval van opzegging door de Ouder;</w:t>
      </w:r>
    </w:p>
    <w:p w14:paraId="460629B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b.</w:t>
      </w:r>
      <w:r w:rsidRPr="00703C38">
        <w:rPr>
          <w:rFonts w:ascii="Times New Roman" w:eastAsia="Calibri" w:hAnsi="Times New Roman"/>
          <w:kern w:val="2"/>
          <w:sz w:val="20"/>
          <w:szCs w:val="20"/>
          <w14:ligatures w14:val="standardContextual"/>
        </w:rPr>
        <w:tab/>
        <w:t>met inachtneming van een redelijke termijn, welke minimaal één maand bedraagt, in geval van opzegging door de Ondernemer;</w:t>
      </w:r>
    </w:p>
    <w:p w14:paraId="757AA8F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c.</w:t>
      </w:r>
      <w:r w:rsidRPr="00703C38">
        <w:rPr>
          <w:rFonts w:ascii="Times New Roman" w:eastAsia="Calibri" w:hAnsi="Times New Roman"/>
          <w:kern w:val="2"/>
          <w:sz w:val="20"/>
          <w:szCs w:val="20"/>
          <w14:ligatures w14:val="standardContextual"/>
        </w:rPr>
        <w:tab/>
        <w:t>met onmiddellijke ingang in geval van opzegging door de Ondernemer op grond van artikel 10 lid 3 onder a.</w:t>
      </w:r>
    </w:p>
    <w:p w14:paraId="7DB01B7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Gedurende de opzegtermijn duurt de betalingsverplichting van de Ouder voort. De opzegtermijn gaat in op de datum waarop de Ouder of de Ondernemer de verklaring van opzegging heeft ontvangen. De verklaring wordt geacht te zijn ontvangen op de datum van het poststempel op de enveloppe van de opzeggingsbrief, op de datum van de e-mail waarmee de verklaring is verstuurd of op de datum waarop de elektronische verklaring is verstuurd, tenzij in de verklaring een latere datum is genoemd.</w:t>
      </w:r>
    </w:p>
    <w:p w14:paraId="681B60A7"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6.</w:t>
      </w:r>
      <w:r w:rsidRPr="00703C38">
        <w:rPr>
          <w:rFonts w:ascii="Times New Roman" w:eastAsia="Calibri" w:hAnsi="Times New Roman"/>
          <w:kern w:val="2"/>
          <w:sz w:val="20"/>
          <w:szCs w:val="20"/>
          <w14:ligatures w14:val="standardContextual"/>
        </w:rPr>
        <w:tab/>
        <w:t>Anders dan door het verstrijken van de overeengekomen termijn en anders dan door opzegging, eindigt de Overeenkomst met onmiddellijke ingang in geval van overlijden van het kind.</w:t>
      </w:r>
    </w:p>
    <w:p w14:paraId="7D57C33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 </w:t>
      </w:r>
    </w:p>
    <w:p w14:paraId="2AE8883F"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4" w:name="_Toc174697361"/>
      <w:r w:rsidRPr="00703C38">
        <w:rPr>
          <w:rFonts w:ascii="Calibri Light" w:eastAsia="Times New Roman" w:hAnsi="Calibri Light"/>
          <w:color w:val="2F5496"/>
          <w:kern w:val="2"/>
          <w:sz w:val="32"/>
          <w:szCs w:val="32"/>
          <w14:ligatures w14:val="standardContextual"/>
        </w:rPr>
        <w:t>ARTIKEL 11- Toegankelijkheid</w:t>
      </w:r>
      <w:bookmarkEnd w:id="14"/>
    </w:p>
    <w:p w14:paraId="35BF912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130952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locatie waar het kind is geplaatst, is in beginsel toegankelijk voor het kind zolang hierover overeenstemming bestaat tussen Ondernemer en Ouder.</w:t>
      </w:r>
    </w:p>
    <w:p w14:paraId="0FD7E3E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Ondernemer heeft het recht het kind en/of de Ouder de toegang tot de locatie te weigeren voor de duur van de periode dat een normale opvang van het kind redelijkerwijs niet van de Ondernemer mag worden verwacht en het kind niet op de gebruikelijke wijze kan worden opgevangen. Bijvoorbeeld omdat:</w:t>
      </w:r>
    </w:p>
    <w:p w14:paraId="684EAE6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w:t>
      </w:r>
      <w:r w:rsidRPr="00703C38">
        <w:rPr>
          <w:rFonts w:ascii="Times New Roman" w:eastAsia="Calibri" w:hAnsi="Times New Roman"/>
          <w:kern w:val="2"/>
          <w:sz w:val="20"/>
          <w:szCs w:val="20"/>
          <w14:ligatures w14:val="standardContextual"/>
        </w:rPr>
        <w:tab/>
        <w:t>Het kind door ziekte of anderszins extra verzorgingsbehoeftig is;</w:t>
      </w:r>
    </w:p>
    <w:p w14:paraId="2D85293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b.</w:t>
      </w:r>
      <w:r w:rsidRPr="00703C38">
        <w:rPr>
          <w:rFonts w:ascii="Times New Roman" w:eastAsia="Calibri" w:hAnsi="Times New Roman"/>
          <w:kern w:val="2"/>
          <w:sz w:val="20"/>
          <w:szCs w:val="20"/>
          <w14:ligatures w14:val="standardContextual"/>
        </w:rPr>
        <w:tab/>
        <w:t>Het kind en/of de Ouder een risico of bedreiging vormt voor de geestelijke en/of lichamelijke gezondheid of veiligheid van anderen, na te zijn gewaarschuwd, tenzij een waarschuwing redelijkerwijs niet van de Ondernemer mag worden verwacht;</w:t>
      </w:r>
    </w:p>
    <w:p w14:paraId="688BED1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c.</w:t>
      </w:r>
      <w:r w:rsidRPr="00703C38">
        <w:rPr>
          <w:rFonts w:ascii="Times New Roman" w:eastAsia="Calibri" w:hAnsi="Times New Roman"/>
          <w:kern w:val="2"/>
          <w:sz w:val="20"/>
          <w:szCs w:val="20"/>
          <w14:ligatures w14:val="standardContextual"/>
        </w:rPr>
        <w:tab/>
        <w:t>De opvang van het kind een normale opvang van de andere kinderen onevenredig verzwaart of belemmert.</w:t>
      </w:r>
    </w:p>
    <w:p w14:paraId="5B14573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Ingeval de Ondernemer het kind en/of de Ouder de toegang tot de locatie weigert, treedt de Ondernemer met de Ouder in overleg om te zoeken naar een voor alle Partijen acceptabele oplossing voor de situatie.</w:t>
      </w:r>
    </w:p>
    <w:p w14:paraId="36629F1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Indien de Ouder het niet eens is met de beslissing van artikel 11 lid 2 om toegang te weigeren en het overleg met de Ondernemer niet tot een oplossing heeft geleid, kan hij deze beslissing aan de Geschillencommissie voorleggen met het verzoek het geschil volgens de verkorte procedure als bedoeld in het Reglement van de geschillencommissie Kinderopvang te behandelen.</w:t>
      </w:r>
    </w:p>
    <w:p w14:paraId="007EF5F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Tijdens de verkorte procedure mag de Ondernemer de plaats niet opzeggen.</w:t>
      </w:r>
    </w:p>
    <w:p w14:paraId="21AF348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597E6460"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5" w:name="_Toc174697362"/>
      <w:r w:rsidRPr="00703C38">
        <w:rPr>
          <w:rFonts w:ascii="Calibri Light" w:eastAsia="Times New Roman" w:hAnsi="Calibri Light"/>
          <w:color w:val="2F5496"/>
          <w:kern w:val="2"/>
          <w:sz w:val="32"/>
          <w:szCs w:val="32"/>
          <w14:ligatures w14:val="standardContextual"/>
        </w:rPr>
        <w:t>ARTIKEL 12 – Wederzijdse verplichtingen</w:t>
      </w:r>
      <w:bookmarkEnd w:id="15"/>
    </w:p>
    <w:p w14:paraId="60DD939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F74392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Partijen dragen samen zorg voor een adequate informatie-uitwisseling over het kind.</w:t>
      </w:r>
    </w:p>
    <w:p w14:paraId="18C0C46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Partijen dragen de verantwoordelijkheid voor het kind op de volgende wijze aan elkaar over:</w:t>
      </w:r>
    </w:p>
    <w:p w14:paraId="363BE20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d.</w:t>
      </w:r>
      <w:r w:rsidRPr="00703C38">
        <w:rPr>
          <w:rFonts w:ascii="Times New Roman" w:eastAsia="Calibri" w:hAnsi="Times New Roman"/>
          <w:kern w:val="2"/>
          <w:sz w:val="20"/>
          <w:szCs w:val="20"/>
          <w14:ligatures w14:val="standardContextual"/>
        </w:rPr>
        <w:tab/>
        <w:t>Bij Dagopvang: de Ouder is bij het brengen verantwoordelijk voor het kind en de Ondernemer bij het ophalen, tot het moment dat partijen er redelijkerwijs van uit mogen gaan dat de overdracht van verantwoordelijkheid daadwerkelijk heeft plaats gevonden.</w:t>
      </w:r>
    </w:p>
    <w:p w14:paraId="325B50B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b/>
      </w:r>
    </w:p>
    <w:p w14:paraId="7433F6A2"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6" w:name="_Toc174697363"/>
      <w:r w:rsidRPr="00703C38">
        <w:rPr>
          <w:rFonts w:ascii="Calibri Light" w:eastAsia="Times New Roman" w:hAnsi="Calibri Light"/>
          <w:color w:val="2F5496"/>
          <w:kern w:val="2"/>
          <w:sz w:val="32"/>
          <w:szCs w:val="32"/>
          <w14:ligatures w14:val="standardContextual"/>
        </w:rPr>
        <w:t>ARTIKEL 13 – Verplichtingen van de Ondernemer</w:t>
      </w:r>
      <w:bookmarkEnd w:id="16"/>
    </w:p>
    <w:p w14:paraId="08899E9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296A6F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Ondernemer is op grond van de Overeenkomst gehouden om Kinderopvang te leveren onder de overeengekomen voorwaarden.</w:t>
      </w:r>
    </w:p>
    <w:p w14:paraId="088FC82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ondernemer staat ervoor in dat:</w:t>
      </w:r>
    </w:p>
    <w:p w14:paraId="0EFDDD5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w:t>
      </w:r>
      <w:r w:rsidRPr="00703C38">
        <w:rPr>
          <w:rFonts w:ascii="Times New Roman" w:eastAsia="Calibri" w:hAnsi="Times New Roman"/>
          <w:kern w:val="2"/>
          <w:sz w:val="20"/>
          <w:szCs w:val="20"/>
          <w14:ligatures w14:val="standardContextual"/>
        </w:rPr>
        <w:tab/>
        <w:t>De Kinderopvang die onder zijn verantwoordelijkheid plaatsvindt:</w:t>
      </w:r>
    </w:p>
    <w:p w14:paraId="3C20A79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w:t>
      </w:r>
      <w:r w:rsidRPr="00703C38">
        <w:rPr>
          <w:rFonts w:ascii="Times New Roman" w:eastAsia="Calibri" w:hAnsi="Times New Roman"/>
          <w:kern w:val="2"/>
          <w:sz w:val="20"/>
          <w:szCs w:val="20"/>
          <w14:ligatures w14:val="standardContextual"/>
        </w:rPr>
        <w:tab/>
        <w:t>overeenstemt met de geldende wet- en regelgeving;</w:t>
      </w:r>
    </w:p>
    <w:p w14:paraId="4BCA686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w:t>
      </w:r>
      <w:r w:rsidRPr="00703C38">
        <w:rPr>
          <w:rFonts w:ascii="Times New Roman" w:eastAsia="Calibri" w:hAnsi="Times New Roman"/>
          <w:kern w:val="2"/>
          <w:sz w:val="20"/>
          <w:szCs w:val="20"/>
          <w14:ligatures w14:val="standardContextual"/>
        </w:rPr>
        <w:tab/>
        <w:t xml:space="preserve">verricht wordt overeenkomstig de eisen van goed vakmanschap en met gebruikmaking van deugdelijk materiaal; </w:t>
      </w:r>
    </w:p>
    <w:p w14:paraId="2F133C3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b.</w:t>
      </w:r>
      <w:r w:rsidRPr="00703C38">
        <w:rPr>
          <w:rFonts w:ascii="Times New Roman" w:eastAsia="Calibri" w:hAnsi="Times New Roman"/>
          <w:kern w:val="2"/>
          <w:sz w:val="20"/>
          <w:szCs w:val="20"/>
          <w14:ligatures w14:val="standardContextual"/>
        </w:rPr>
        <w:tab/>
        <w:t xml:space="preserve">Een Kindercentrum dat onder zijn verantwoordelijkheid valt, geschikt is voor een verantwoorde opvang van kinderen, zowel wat betreft personele als materiële voorzieningen. </w:t>
      </w:r>
    </w:p>
    <w:p w14:paraId="0FFAB25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De Ondernemer houdt rekening met de individuele wensen van de Ouder voor zover dit redelijkerwijs mogelijk is.</w:t>
      </w:r>
    </w:p>
    <w:p w14:paraId="1F97DC8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FF4716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De Ondernemer voldoet aan zijn verplichtingen door er onder meer voor zorg te dragen dat de onderneming beschikt over:</w:t>
      </w:r>
    </w:p>
    <w:p w14:paraId="7FB02D8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Een pedagogisch beleidsplan dat de kenmerkende wijze van omgang met kinderen en hun ouders omschrijft;</w:t>
      </w:r>
    </w:p>
    <w:p w14:paraId="24CF601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Reglementen/stukken die het beleid weergeven met betrekking tot hygiëne, veiligheid, kindermishandeling, medisch handelen, ziekte en privacy;</w:t>
      </w:r>
    </w:p>
    <w:p w14:paraId="42A660A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Een reglement dat het functioneren van de Oudercommissie regelt;</w:t>
      </w:r>
    </w:p>
    <w:p w14:paraId="03D6715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Een reglement dat de klachtenprocedure regelt;</w:t>
      </w:r>
    </w:p>
    <w:p w14:paraId="54C5B59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Een overzicht van, dan wel informatie over, de volgende elementen van de kinderopvang:</w:t>
      </w:r>
    </w:p>
    <w:p w14:paraId="3FD4768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w:t>
      </w:r>
      <w:r w:rsidRPr="00703C38">
        <w:rPr>
          <w:rFonts w:ascii="Times New Roman" w:eastAsia="Calibri" w:hAnsi="Times New Roman"/>
          <w:kern w:val="2"/>
          <w:sz w:val="20"/>
          <w:szCs w:val="20"/>
          <w14:ligatures w14:val="standardContextual"/>
        </w:rPr>
        <w:tab/>
        <w:t>soort opvang, mogelijkheden voor flexibele opvang en eventuele extra diensten;</w:t>
      </w:r>
    </w:p>
    <w:p w14:paraId="54D367D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b.</w:t>
      </w:r>
      <w:r w:rsidRPr="00703C38">
        <w:rPr>
          <w:rFonts w:ascii="Times New Roman" w:eastAsia="Calibri" w:hAnsi="Times New Roman"/>
          <w:kern w:val="2"/>
          <w:sz w:val="20"/>
          <w:szCs w:val="20"/>
          <w14:ligatures w14:val="standardContextual"/>
        </w:rPr>
        <w:tab/>
        <w:t>informatie aangaande de groep, de getalsverhouding tussen groepsleiding en het aantal kinderen per leeftijdscategorie, en de beschikbare ruimte;</w:t>
      </w:r>
    </w:p>
    <w:p w14:paraId="4D4289C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c.</w:t>
      </w:r>
      <w:r w:rsidRPr="00703C38">
        <w:rPr>
          <w:rFonts w:ascii="Times New Roman" w:eastAsia="Calibri" w:hAnsi="Times New Roman"/>
          <w:kern w:val="2"/>
          <w:sz w:val="20"/>
          <w:szCs w:val="20"/>
          <w14:ligatures w14:val="standardContextual"/>
        </w:rPr>
        <w:tab/>
        <w:t>informatie-uitwisseling, vorm en frequentie, waaronder het aantal oudergesprekken dat in principe per jaar plaatsvindt;</w:t>
      </w:r>
    </w:p>
    <w:p w14:paraId="0CAD654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d.</w:t>
      </w:r>
      <w:r w:rsidRPr="00703C38">
        <w:rPr>
          <w:rFonts w:ascii="Times New Roman" w:eastAsia="Calibri" w:hAnsi="Times New Roman"/>
          <w:kern w:val="2"/>
          <w:sz w:val="20"/>
          <w:szCs w:val="20"/>
          <w14:ligatures w14:val="standardContextual"/>
        </w:rPr>
        <w:tab/>
        <w:t>de te verstrekken voeding;</w:t>
      </w:r>
    </w:p>
    <w:p w14:paraId="731211A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lastRenderedPageBreak/>
        <w:t>e.</w:t>
      </w:r>
      <w:r w:rsidRPr="00703C38">
        <w:rPr>
          <w:rFonts w:ascii="Times New Roman" w:eastAsia="Calibri" w:hAnsi="Times New Roman"/>
          <w:kern w:val="2"/>
          <w:sz w:val="20"/>
          <w:szCs w:val="20"/>
          <w14:ligatures w14:val="standardContextual"/>
        </w:rPr>
        <w:tab/>
        <w:t>mogelijkheden voor het maken van specifieke afspraken over ontwikkeling, verzorging en voeding;</w:t>
      </w:r>
    </w:p>
    <w:p w14:paraId="173D1A5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f.</w:t>
      </w:r>
      <w:r w:rsidRPr="00703C38">
        <w:rPr>
          <w:rFonts w:ascii="Times New Roman" w:eastAsia="Calibri" w:hAnsi="Times New Roman"/>
          <w:kern w:val="2"/>
          <w:sz w:val="20"/>
          <w:szCs w:val="20"/>
          <w14:ligatures w14:val="standardContextual"/>
        </w:rPr>
        <w:tab/>
        <w:t>openingstijden en -dagen en verplichte minimumafname;</w:t>
      </w:r>
    </w:p>
    <w:p w14:paraId="1E28B5F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g.</w:t>
      </w:r>
      <w:r w:rsidRPr="00703C38">
        <w:rPr>
          <w:rFonts w:ascii="Times New Roman" w:eastAsia="Calibri" w:hAnsi="Times New Roman"/>
          <w:kern w:val="2"/>
          <w:sz w:val="20"/>
          <w:szCs w:val="20"/>
          <w14:ligatures w14:val="standardContextual"/>
        </w:rPr>
        <w:tab/>
        <w:t>de tijden waarop de kinderen worden ontvangen en de opvang verlaten;</w:t>
      </w:r>
    </w:p>
    <w:p w14:paraId="1AD9218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i.</w:t>
      </w:r>
      <w:r w:rsidRPr="00703C38">
        <w:rPr>
          <w:rFonts w:ascii="Times New Roman" w:eastAsia="Calibri" w:hAnsi="Times New Roman"/>
          <w:kern w:val="2"/>
          <w:sz w:val="20"/>
          <w:szCs w:val="20"/>
          <w14:ligatures w14:val="standardContextual"/>
        </w:rPr>
        <w:tab/>
        <w:t>de plaatsingsprocedure;</w:t>
      </w:r>
    </w:p>
    <w:p w14:paraId="16E7908F"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j.</w:t>
      </w:r>
      <w:r w:rsidRPr="00703C38">
        <w:rPr>
          <w:rFonts w:ascii="Times New Roman" w:eastAsia="Calibri" w:hAnsi="Times New Roman"/>
          <w:kern w:val="2"/>
          <w:sz w:val="20"/>
          <w:szCs w:val="20"/>
          <w14:ligatures w14:val="standardContextual"/>
        </w:rPr>
        <w:tab/>
        <w:t>de aard en omvang van de wenperiode;</w:t>
      </w:r>
    </w:p>
    <w:p w14:paraId="4CA17BF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k.</w:t>
      </w:r>
      <w:r w:rsidRPr="00703C38">
        <w:rPr>
          <w:rFonts w:ascii="Times New Roman" w:eastAsia="Calibri" w:hAnsi="Times New Roman"/>
          <w:kern w:val="2"/>
          <w:sz w:val="20"/>
          <w:szCs w:val="20"/>
          <w14:ligatures w14:val="standardContextual"/>
        </w:rPr>
        <w:tab/>
        <w:t>een eventueel reglement waarin de huisregels van het Kindercentrum zijn vastgelegd;</w:t>
      </w:r>
    </w:p>
    <w:p w14:paraId="6A1E820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l.</w:t>
      </w:r>
      <w:r w:rsidRPr="00703C38">
        <w:rPr>
          <w:rFonts w:ascii="Times New Roman" w:eastAsia="Calibri" w:hAnsi="Times New Roman"/>
          <w:kern w:val="2"/>
          <w:sz w:val="20"/>
          <w:szCs w:val="20"/>
          <w14:ligatures w14:val="standardContextual"/>
        </w:rPr>
        <w:tab/>
        <w:t>de geldende prijs;</w:t>
      </w:r>
    </w:p>
    <w:p w14:paraId="2F6F670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m.</w:t>
      </w:r>
      <w:r w:rsidRPr="00703C38">
        <w:rPr>
          <w:rFonts w:ascii="Times New Roman" w:eastAsia="Calibri" w:hAnsi="Times New Roman"/>
          <w:kern w:val="2"/>
          <w:sz w:val="20"/>
          <w:szCs w:val="20"/>
          <w14:ligatures w14:val="standardContextual"/>
        </w:rPr>
        <w:tab/>
        <w:t>de wijze van betaling en eventuele meerkosten bij afwijkende betalingswijzen;</w:t>
      </w:r>
    </w:p>
    <w:p w14:paraId="5FD0C75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n.</w:t>
      </w:r>
      <w:r w:rsidRPr="00703C38">
        <w:rPr>
          <w:rFonts w:ascii="Times New Roman" w:eastAsia="Calibri" w:hAnsi="Times New Roman"/>
          <w:kern w:val="2"/>
          <w:sz w:val="20"/>
          <w:szCs w:val="20"/>
          <w14:ligatures w14:val="standardContextual"/>
        </w:rPr>
        <w:tab/>
        <w:t>de annuleringsvoorwaarden, waaronder de annuleringskosten;</w:t>
      </w:r>
    </w:p>
    <w:p w14:paraId="677B62B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o.</w:t>
      </w:r>
      <w:r w:rsidRPr="00703C38">
        <w:rPr>
          <w:rFonts w:ascii="Times New Roman" w:eastAsia="Calibri" w:hAnsi="Times New Roman"/>
          <w:kern w:val="2"/>
          <w:sz w:val="20"/>
          <w:szCs w:val="20"/>
          <w14:ligatures w14:val="standardContextual"/>
        </w:rPr>
        <w:tab/>
        <w:t>de inschrijfvoorwaarden, waaronder de inschrijfkosten;</w:t>
      </w:r>
    </w:p>
    <w:p w14:paraId="0386DCB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p.</w:t>
      </w:r>
      <w:r w:rsidRPr="00703C38">
        <w:rPr>
          <w:rFonts w:ascii="Times New Roman" w:eastAsia="Calibri" w:hAnsi="Times New Roman"/>
          <w:kern w:val="2"/>
          <w:sz w:val="20"/>
          <w:szCs w:val="20"/>
          <w14:ligatures w14:val="standardContextual"/>
        </w:rPr>
        <w:tab/>
        <w:t>de geldende opzegtermijn.</w:t>
      </w:r>
    </w:p>
    <w:p w14:paraId="67CE81A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78515C8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456A378"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7" w:name="_Toc174697364"/>
      <w:r w:rsidRPr="00703C38">
        <w:rPr>
          <w:rFonts w:ascii="Calibri Light" w:eastAsia="Times New Roman" w:hAnsi="Calibri Light"/>
          <w:color w:val="2F5496"/>
          <w:kern w:val="2"/>
          <w:sz w:val="32"/>
          <w:szCs w:val="32"/>
          <w14:ligatures w14:val="standardContextual"/>
        </w:rPr>
        <w:t>ARTIKEL 14 – Verplichtingen van de Ouder</w:t>
      </w:r>
      <w:bookmarkEnd w:id="17"/>
    </w:p>
    <w:p w14:paraId="6ACA0DE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4854D6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Ouder meldt bijzonderheden van medische aard of in de ontwikkeling van het kind reeds bij de aanmelding.</w:t>
      </w:r>
    </w:p>
    <w:p w14:paraId="68F788F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Ouder draagt zorg dat de Ondernemer beschikt over alle gegevens die van belang zijn voor de bereikbaarheid van de Ouder.</w:t>
      </w:r>
    </w:p>
    <w:p w14:paraId="7B4F359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De Ouder houdt zich aan de regels die binnen het Kindercentrum gelden.</w:t>
      </w:r>
    </w:p>
    <w:p w14:paraId="28C6C57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De Ouder onthoudt zich van enige gedraging die de uitvoering van de Overeenkomst van de zijde van de Ondernemer verzwaart en draagt zorg dat zijn kind zich hiervan ook onthoudt.</w:t>
      </w:r>
    </w:p>
    <w:p w14:paraId="6C92D66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De Ouder brengt en haalt het kind op tijd en draagt zorg voor de nakoming van deze verplichting door anderen die het kind namens hem brengen en halen.</w:t>
      </w:r>
    </w:p>
    <w:p w14:paraId="583700C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6.</w:t>
      </w:r>
      <w:r w:rsidRPr="00703C38">
        <w:rPr>
          <w:rFonts w:ascii="Times New Roman" w:eastAsia="Calibri" w:hAnsi="Times New Roman"/>
          <w:kern w:val="2"/>
          <w:sz w:val="20"/>
          <w:szCs w:val="20"/>
          <w14:ligatures w14:val="standardContextual"/>
        </w:rPr>
        <w:tab/>
        <w:t>De Ondernemer wenst de bevoegdheid van anderen dan de Ouders om het kind van de Kinderopvang te halen schriftelijk vast te leggen door de Ouder.</w:t>
      </w:r>
    </w:p>
    <w:p w14:paraId="5125E5A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7.</w:t>
      </w:r>
      <w:r w:rsidRPr="00703C38">
        <w:rPr>
          <w:rFonts w:ascii="Times New Roman" w:eastAsia="Calibri" w:hAnsi="Times New Roman"/>
          <w:kern w:val="2"/>
          <w:sz w:val="20"/>
          <w:szCs w:val="20"/>
          <w14:ligatures w14:val="standardContextual"/>
        </w:rPr>
        <w:tab/>
        <w:t>De Ouder betaalt de Ondernemer conform de daarover gemaakte afspraken en binnen de betalingstermijn, althans draagt hiervoor de verantwoordelijkheid.</w:t>
      </w:r>
    </w:p>
    <w:p w14:paraId="35E902B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7197999"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8" w:name="_Toc174697365"/>
      <w:r w:rsidRPr="00703C38">
        <w:rPr>
          <w:rFonts w:ascii="Calibri Light" w:eastAsia="Times New Roman" w:hAnsi="Calibri Light"/>
          <w:color w:val="2F5496"/>
          <w:kern w:val="2"/>
          <w:sz w:val="32"/>
          <w:szCs w:val="32"/>
          <w14:ligatures w14:val="standardContextual"/>
        </w:rPr>
        <w:t>ARTIKEL 15 – Wijzigingen van de Overeenkomst</w:t>
      </w:r>
      <w:bookmarkEnd w:id="18"/>
    </w:p>
    <w:p w14:paraId="375AC3F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301D9FD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Ondernemer heeft het recht om de Overeenkomst eenzijdig te wijzigen op grond van zwaarwegende redenen. Zwaarwegende redenen zijn in ieder geval wijziging van wet- en regelgeving dan wel bedrijfseconomische omstandigheden die de continuïteit van de locatie waar het kind is geplaatst in gevaar brengen.</w:t>
      </w:r>
    </w:p>
    <w:p w14:paraId="7B8A00A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Wijzigingen van de Overeenkomst kondigt de ondernemer tijdig van tevoren aan, met een termijn die minimaal één maand bedraagt.</w:t>
      </w:r>
    </w:p>
    <w:p w14:paraId="7846EE3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lastRenderedPageBreak/>
        <w:t>3.</w:t>
      </w:r>
      <w:r w:rsidRPr="00703C38">
        <w:rPr>
          <w:rFonts w:ascii="Times New Roman" w:eastAsia="Calibri" w:hAnsi="Times New Roman"/>
          <w:kern w:val="2"/>
          <w:sz w:val="20"/>
          <w:szCs w:val="20"/>
          <w14:ligatures w14:val="standardContextual"/>
        </w:rPr>
        <w:tab/>
        <w:t>In het geval dat de wijziging van de Overeenkomst leidt tot een wezenlijke wijziging van de te verlenen Kinderopvang, dan heeft de Ouder de bevoegdheid om de Overeenkomst te ontbinden met ingang van de dag waarop de wijziging in werking treedt.</w:t>
      </w:r>
    </w:p>
    <w:p w14:paraId="542C8F3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C7EFA7C"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19" w:name="_Toc174697366"/>
      <w:r w:rsidRPr="00703C38">
        <w:rPr>
          <w:rFonts w:ascii="Calibri Light" w:eastAsia="Times New Roman" w:hAnsi="Calibri Light"/>
          <w:color w:val="2F5496"/>
          <w:kern w:val="2"/>
          <w:sz w:val="32"/>
          <w:szCs w:val="32"/>
          <w14:ligatures w14:val="standardContextual"/>
        </w:rPr>
        <w:t>ARTIKEL 16 – De prijs en wijziging van de prijs</w:t>
      </w:r>
      <w:bookmarkEnd w:id="19"/>
    </w:p>
    <w:p w14:paraId="3E5C482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7548E997"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prijs die de Ouder voor de Kinderopvang moet betalen wordt vooraf overeengekomen.</w:t>
      </w:r>
    </w:p>
    <w:p w14:paraId="0936358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Ondernemer is bevoegd om de overeengekomen prijs aan te passen, waaronder te verhogen. De Ondernemer kondigt een dergelijke prijswijzigingen van tevoren aan. De prijswijziging gaat niet eerder in dan één kalendermaand, vermeerderd met één week na de aankondiging.</w:t>
      </w:r>
    </w:p>
    <w:p w14:paraId="7FAF3BD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0097F78F"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20" w:name="_Toc174697367"/>
      <w:r w:rsidRPr="00703C38">
        <w:rPr>
          <w:rFonts w:ascii="Calibri Light" w:eastAsia="Times New Roman" w:hAnsi="Calibri Light"/>
          <w:color w:val="2F5496"/>
          <w:kern w:val="2"/>
          <w:sz w:val="32"/>
          <w:szCs w:val="32"/>
          <w14:ligatures w14:val="standardContextual"/>
        </w:rPr>
        <w:t xml:space="preserve">ARTIKEL 17 – De </w:t>
      </w:r>
      <w:proofErr w:type="gramStart"/>
      <w:r w:rsidRPr="00703C38">
        <w:rPr>
          <w:rFonts w:ascii="Calibri Light" w:eastAsia="Times New Roman" w:hAnsi="Calibri Light"/>
          <w:color w:val="2F5496"/>
          <w:kern w:val="2"/>
          <w:sz w:val="32"/>
          <w:szCs w:val="32"/>
          <w14:ligatures w14:val="standardContextual"/>
        </w:rPr>
        <w:t>betaling /</w:t>
      </w:r>
      <w:proofErr w:type="gramEnd"/>
      <w:r w:rsidRPr="00703C38">
        <w:rPr>
          <w:rFonts w:ascii="Calibri Light" w:eastAsia="Times New Roman" w:hAnsi="Calibri Light"/>
          <w:color w:val="2F5496"/>
          <w:kern w:val="2"/>
          <w:sz w:val="32"/>
          <w:szCs w:val="32"/>
          <w14:ligatures w14:val="standardContextual"/>
        </w:rPr>
        <w:t xml:space="preserve"> Niet-tijdige betaling</w:t>
      </w:r>
      <w:bookmarkEnd w:id="20"/>
    </w:p>
    <w:p w14:paraId="6100E90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7AF7FD8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Ouder betaalt op basis van een schriftelijke factuur en uiterlijk op de factuur vermelde betalingsdatum. De factuur wordt kosteloos verstrekt.</w:t>
      </w:r>
    </w:p>
    <w:p w14:paraId="16C6A08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Bij gebreke van volledige en tijdige betaling is de Ouder van rechtswege in verzuim.</w:t>
      </w:r>
    </w:p>
    <w:p w14:paraId="5D0A202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8807DB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De Ondernemer zendt na het verstrijken van de betalingsdatum een schriftelijke betalingsherinnering en geeft de Ouder de gelegenheid binnen 7 dagen na ontvangst van deze betalingsherinnering alsnog te betalen. Verder waarschuwt de Ondernemer de Ouder in deze betalingsherinnering voor de opzeggingsbevoegdheid van de Ondernemer op grond van 10 lid 3 sub a. Deze betalingsherinnering moet minimaal 7 dagen vóór de datum waarop die bevoegdheid ontstaat zijn verzonden.</w:t>
      </w:r>
    </w:p>
    <w:p w14:paraId="2462BD0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7AF990B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Als na het verstrijken van de termijn genoemd in de betalingsherinnering nog steeds niet is betaald, brengt de ondernemer rente in rekening vanaf het verstrijken van de in de factuur genoemde uiterste betalingsdatum. Deze rente is gelijk aan de wettelijke rente.</w:t>
      </w:r>
    </w:p>
    <w:p w14:paraId="53310BD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BA0888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Door de Ondernemer gemaakte buitengerechtelijke kosten om betaling van een schuld van de Ouder af te dwingen, kunnen aan de Ouder in rekening worden gebracht. De hoogte van de buitengerechtelijke incassokosten is onderworpen aan wettelijke grenzen.</w:t>
      </w:r>
    </w:p>
    <w:p w14:paraId="78A2972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08EAE6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6.</w:t>
      </w:r>
      <w:r w:rsidRPr="00703C38">
        <w:rPr>
          <w:rFonts w:ascii="Times New Roman" w:eastAsia="Calibri" w:hAnsi="Times New Roman"/>
          <w:kern w:val="2"/>
          <w:sz w:val="20"/>
          <w:szCs w:val="20"/>
          <w14:ligatures w14:val="standardContextual"/>
        </w:rPr>
        <w:tab/>
        <w:t>Een gedane betaling strekt in de eerste plaats ter voldoening van de verschuldigde kosten en rente en vervolgens ter voldoening van de oudst openstaande schulden.</w:t>
      </w:r>
      <w:r w:rsidRPr="00703C38">
        <w:rPr>
          <w:rFonts w:ascii="Times New Roman" w:eastAsia="Calibri" w:hAnsi="Times New Roman"/>
          <w:kern w:val="2"/>
          <w:sz w:val="20"/>
          <w:szCs w:val="20"/>
          <w14:ligatures w14:val="standardContextual"/>
        </w:rPr>
        <w:tab/>
      </w:r>
    </w:p>
    <w:p w14:paraId="4CC4A40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ED5130F"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21" w:name="_Toc174697368"/>
      <w:r w:rsidRPr="00703C38">
        <w:rPr>
          <w:rFonts w:ascii="Calibri Light" w:eastAsia="Times New Roman" w:hAnsi="Calibri Light"/>
          <w:color w:val="2F5496"/>
          <w:kern w:val="2"/>
          <w:sz w:val="32"/>
          <w:szCs w:val="32"/>
          <w14:ligatures w14:val="standardContextual"/>
        </w:rPr>
        <w:t>ARTIKEL 18 – Toepasselijk recht en bevoegde rechter</w:t>
      </w:r>
      <w:bookmarkEnd w:id="21"/>
    </w:p>
    <w:p w14:paraId="3F48E59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6A9D9698"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Nederlands recht is van toepassing op de Overeenkomst.</w:t>
      </w:r>
    </w:p>
    <w:p w14:paraId="3AA727E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bevoegde Nederlandse rechter is bevoegd te oordelen over de Overeenkomst, niet tegenstaande de bevoegdheid van de Geschillencommissie, zoals bedoeld in artikel 20 om van een in dat artikel genoemd geschil kennis te nemen.</w:t>
      </w:r>
    </w:p>
    <w:p w14:paraId="39B284DC"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09FD1C1"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22" w:name="_Toc174697369"/>
      <w:r w:rsidRPr="00703C38">
        <w:rPr>
          <w:rFonts w:ascii="Calibri Light" w:eastAsia="Times New Roman" w:hAnsi="Calibri Light"/>
          <w:color w:val="2F5496"/>
          <w:kern w:val="2"/>
          <w:sz w:val="32"/>
          <w:szCs w:val="32"/>
          <w14:ligatures w14:val="standardContextual"/>
        </w:rPr>
        <w:t>ARTIKEL 19 – Klachtenprocedure</w:t>
      </w:r>
      <w:bookmarkEnd w:id="22"/>
    </w:p>
    <w:p w14:paraId="5E3E86D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FC6F87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Klachten over de uitvoering van de Overeenkomst moeten schriftelijk, volledig en duidelijk omschreven worden ingediend bij de Ondernemer. De Ouder moet de klacht indienen binnen bekwame tijd nadat hij het gebrek in prestatie heeft ontdekt of redelijkerwijze had behoren te ontdekken, waarbij een klacht binnen een termijn van twee maanden na ontdekking tijdig is.</w:t>
      </w:r>
    </w:p>
    <w:p w14:paraId="2F3790D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Ondernemer behandelt de klacht overeenkomstig haar interne klachtenprocedure. Bij het opstellen of wijzigen van deze procedure heeft de oudercommissie adviesrecht conform het bepaalde in de Wet Kinderopvang.</w:t>
      </w:r>
    </w:p>
    <w:p w14:paraId="01BCD2F1"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Indien de klacht niet in der minne kan worden opgelost ontstaat een geschil dat vatbaar is voor de geschillenregeling van artikel 20.</w:t>
      </w:r>
    </w:p>
    <w:p w14:paraId="43F50F9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B62E101"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23" w:name="_Toc174697370"/>
      <w:r w:rsidRPr="00703C38">
        <w:rPr>
          <w:rFonts w:ascii="Calibri Light" w:eastAsia="Times New Roman" w:hAnsi="Calibri Light"/>
          <w:color w:val="2F5496"/>
          <w:kern w:val="2"/>
          <w:sz w:val="32"/>
          <w:szCs w:val="32"/>
          <w14:ligatures w14:val="standardContextual"/>
        </w:rPr>
        <w:t>ARTIKEL 20 – Geschillenregeling en de wettelijke klachtenregeling voor Kinderopvang</w:t>
      </w:r>
      <w:bookmarkEnd w:id="23"/>
    </w:p>
    <w:p w14:paraId="0B5EBE1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4CAFC40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Geschillen tussen Ouder en Ondernemer over de totstandkoming of de uitvoering van de Overeenkomst kunnen zowel door de Ouder als door de Ondernemer aanhangig worden gemaakt bij de Geschillencommissie Kinderopvang en Peuterspeelzalen, Bordewijklaan 46, Postbus 90 600, 2509 LP Den Haag (www.degeschillencommissie.nl).</w:t>
      </w:r>
    </w:p>
    <w:p w14:paraId="0DFF7565"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Een geschil wordt door de Geschillencommissie slechts in behandeling genomen, indien de ouder zijn klacht eerst bij de Ondernemer heeft ingediend.</w:t>
      </w:r>
    </w:p>
    <w:p w14:paraId="1C47500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Leidt de klacht niet tot een oplossing dan moet het geschil binnen 12 maanden na de datum waarop de Ouder de klacht bij de Ondernemer indiende, schriftelijk of in een andere door de Geschillencommissie te bepalen vorm bij deze commissie aanhangig worden gemaakt.</w:t>
      </w:r>
    </w:p>
    <w:p w14:paraId="76D6CA93"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4.</w:t>
      </w:r>
      <w:r w:rsidRPr="00703C38">
        <w:rPr>
          <w:rFonts w:ascii="Times New Roman" w:eastAsia="Calibri" w:hAnsi="Times New Roman"/>
          <w:kern w:val="2"/>
          <w:sz w:val="20"/>
          <w:szCs w:val="20"/>
          <w14:ligatures w14:val="standardContextual"/>
        </w:rPr>
        <w:tab/>
        <w:t>Wanneer de Ouder een geschil aanhangig maakt bij de Geschillencommissie, is de Ondernemer aan deze keuze gebonden. Indien de Ondernemer een geschil aanhangig wil maken bij de Geschillencommissie, moet hij de ouder schriftelijk vragen zich binnen vijf weken uit te spreken of hij daarmee akkoord gaat. De Ondernemer dient daarbij aan te kondigen dat hij zich na het verstrijken van voornoemde termijn vrij zal achten het geschil bij de rechter aanhangig te maken.</w:t>
      </w:r>
    </w:p>
    <w:p w14:paraId="29267106"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5.</w:t>
      </w:r>
      <w:r w:rsidRPr="00703C38">
        <w:rPr>
          <w:rFonts w:ascii="Times New Roman" w:eastAsia="Calibri" w:hAnsi="Times New Roman"/>
          <w:kern w:val="2"/>
          <w:sz w:val="20"/>
          <w:szCs w:val="20"/>
          <w14:ligatures w14:val="standardContextual"/>
        </w:rPr>
        <w:tab/>
        <w:t>De Geschillencommissie doet uitspraak met inachtneming van de bepalingen van het voor haar geldende reglement. Het reglement van de Geschillencommissie is beschikbaar via www.degeschillencommissie.nl en wordt desgevraagd toegezonden. Voor de behandeling van een geschil is een vergoeding verschuldigd. De beslissingen van de Geschillencommissie geschieden bij wege van bindend advies.</w:t>
      </w:r>
    </w:p>
    <w:p w14:paraId="42CAC45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6.</w:t>
      </w:r>
      <w:r w:rsidRPr="00703C38">
        <w:rPr>
          <w:rFonts w:ascii="Times New Roman" w:eastAsia="Calibri" w:hAnsi="Times New Roman"/>
          <w:kern w:val="2"/>
          <w:sz w:val="20"/>
          <w:szCs w:val="20"/>
          <w14:ligatures w14:val="standardContextual"/>
        </w:rPr>
        <w:tab/>
        <w:t>Uitsluitend de rechter dan wel de hierboven genoemde Geschillencommissie is bevoegd van geschillen kennis te nemen.</w:t>
      </w:r>
    </w:p>
    <w:p w14:paraId="77DA997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83F3B7C"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24" w:name="_Toc174697371"/>
      <w:r w:rsidRPr="00703C38">
        <w:rPr>
          <w:rFonts w:ascii="Calibri Light" w:eastAsia="Times New Roman" w:hAnsi="Calibri Light"/>
          <w:color w:val="2F5496"/>
          <w:kern w:val="2"/>
          <w:sz w:val="32"/>
          <w:szCs w:val="32"/>
          <w14:ligatures w14:val="standardContextual"/>
        </w:rPr>
        <w:t>ARTIKEL 21 – Aanvullingen</w:t>
      </w:r>
      <w:bookmarkEnd w:id="24"/>
    </w:p>
    <w:p w14:paraId="4CD9CD4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5AA3FBD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Individuele aanvullingen dan wel uitbreidingen van deze Algemene Voorwaarden, moeten schriftelijk tussen de Ondernemer en de Ouder overeengekomen worden.</w:t>
      </w:r>
    </w:p>
    <w:p w14:paraId="6001876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35B35C05" w14:textId="77777777" w:rsidR="00703C38" w:rsidRPr="00703C38" w:rsidRDefault="00703C38" w:rsidP="00703C38">
      <w:pPr>
        <w:keepNext/>
        <w:keepLines/>
        <w:spacing w:before="240" w:line="259" w:lineRule="auto"/>
        <w:outlineLvl w:val="0"/>
        <w:rPr>
          <w:rFonts w:ascii="Calibri Light" w:eastAsia="Times New Roman" w:hAnsi="Calibri Light"/>
          <w:color w:val="2F5496"/>
          <w:kern w:val="2"/>
          <w:sz w:val="32"/>
          <w:szCs w:val="32"/>
          <w14:ligatures w14:val="standardContextual"/>
        </w:rPr>
      </w:pPr>
      <w:bookmarkStart w:id="25" w:name="_Toc174697372"/>
      <w:r w:rsidRPr="00703C38">
        <w:rPr>
          <w:rFonts w:ascii="Calibri Light" w:eastAsia="Times New Roman" w:hAnsi="Calibri Light"/>
          <w:color w:val="2F5496"/>
          <w:kern w:val="2"/>
          <w:sz w:val="32"/>
          <w:szCs w:val="32"/>
          <w14:ligatures w14:val="standardContextual"/>
        </w:rPr>
        <w:lastRenderedPageBreak/>
        <w:t>ARTIKEL 22 – Wijziging van deze voorwaarden</w:t>
      </w:r>
      <w:bookmarkEnd w:id="25"/>
    </w:p>
    <w:p w14:paraId="3CDE061B"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2C9D0EEE"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1</w:t>
      </w:r>
      <w:r w:rsidRPr="00703C38">
        <w:rPr>
          <w:rFonts w:ascii="Times New Roman" w:eastAsia="Calibri" w:hAnsi="Times New Roman"/>
          <w:kern w:val="2"/>
          <w:sz w:val="20"/>
          <w:szCs w:val="20"/>
          <w14:ligatures w14:val="standardContextual"/>
        </w:rPr>
        <w:tab/>
        <w:t>De Ondernemer informeert de Ouder Schriftelijk over een wijziging van de Algemene Voorwaarden.</w:t>
      </w:r>
    </w:p>
    <w:p w14:paraId="20528120"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2</w:t>
      </w:r>
      <w:r w:rsidRPr="00703C38">
        <w:rPr>
          <w:rFonts w:ascii="Times New Roman" w:eastAsia="Calibri" w:hAnsi="Times New Roman"/>
          <w:kern w:val="2"/>
          <w:sz w:val="20"/>
          <w:szCs w:val="20"/>
          <w14:ligatures w14:val="standardContextual"/>
        </w:rPr>
        <w:tab/>
        <w:t>De wijzigingen treden 1 maand en één week na deze kennisgeving, of op een latere datum als dit in de kennisgeving vermeld is, in werking, tenzij een afwijkende wettelijke termijn is vereist, die dan wordt toegepast.</w:t>
      </w:r>
    </w:p>
    <w:p w14:paraId="1830791A"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16A29112"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3</w:t>
      </w:r>
      <w:r w:rsidRPr="00703C38">
        <w:rPr>
          <w:rFonts w:ascii="Times New Roman" w:eastAsia="Calibri" w:hAnsi="Times New Roman"/>
          <w:kern w:val="2"/>
          <w:sz w:val="20"/>
          <w:szCs w:val="20"/>
          <w14:ligatures w14:val="standardContextual"/>
        </w:rPr>
        <w:tab/>
        <w:t>In het geval dat de wijziging van de Algemene Voorwaarden leidt tot een wezenlijke wijziging van de Overeenkomst dan heeft de Ouder de bevoegdheid om tot de dag waarop de wijzigingen in werking treden de Overeenkomst op te zeggen tegen de dag waarop de wijziging in werking treedt.</w:t>
      </w:r>
    </w:p>
    <w:p w14:paraId="75A422F9"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p>
    <w:p w14:paraId="34DE9694"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ab/>
      </w:r>
      <w:r w:rsidRPr="00703C38">
        <w:rPr>
          <w:rFonts w:ascii="Times New Roman" w:eastAsia="Calibri" w:hAnsi="Times New Roman"/>
          <w:kern w:val="2"/>
          <w:sz w:val="20"/>
          <w:szCs w:val="20"/>
          <w14:ligatures w14:val="standardContextual"/>
        </w:rPr>
        <w:tab/>
      </w:r>
    </w:p>
    <w:p w14:paraId="5A4389CD" w14:textId="77777777" w:rsidR="00703C38" w:rsidRPr="00703C38" w:rsidRDefault="00703C38" w:rsidP="00703C38">
      <w:pPr>
        <w:spacing w:after="160" w:line="259" w:lineRule="auto"/>
        <w:rPr>
          <w:rFonts w:ascii="Times New Roman" w:eastAsia="Calibri" w:hAnsi="Times New Roman"/>
          <w:kern w:val="2"/>
          <w:sz w:val="20"/>
          <w:szCs w:val="20"/>
          <w14:ligatures w14:val="standardContextual"/>
        </w:rPr>
      </w:pPr>
      <w:r w:rsidRPr="00703C38">
        <w:rPr>
          <w:rFonts w:ascii="Times New Roman" w:eastAsia="Calibri" w:hAnsi="Times New Roman"/>
          <w:kern w:val="2"/>
          <w:sz w:val="20"/>
          <w:szCs w:val="20"/>
          <w14:ligatures w14:val="standardContextual"/>
        </w:rPr>
        <w:t> </w:t>
      </w:r>
    </w:p>
    <w:p w14:paraId="4BA29C2C" w14:textId="6C0A55BC" w:rsidR="00BA01D4" w:rsidRDefault="00BA01D4" w:rsidP="00BA01D4">
      <w:pPr>
        <w:pStyle w:val="Kop1"/>
        <w:rPr>
          <w:rStyle w:val="Titelvanboek"/>
          <w:noProof/>
        </w:rPr>
      </w:pPr>
    </w:p>
    <w:sectPr w:rsidR="00BA0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2534" w14:textId="77777777" w:rsidR="00310A19" w:rsidRDefault="00310A19" w:rsidP="00BA01D4">
      <w:r>
        <w:separator/>
      </w:r>
    </w:p>
  </w:endnote>
  <w:endnote w:type="continuationSeparator" w:id="0">
    <w:p w14:paraId="4A385DC3" w14:textId="77777777" w:rsidR="00310A19" w:rsidRDefault="00310A19" w:rsidP="00B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8052F" w14:textId="77777777" w:rsidR="00310A19" w:rsidRDefault="00310A19" w:rsidP="00BA01D4">
      <w:r>
        <w:separator/>
      </w:r>
    </w:p>
  </w:footnote>
  <w:footnote w:type="continuationSeparator" w:id="0">
    <w:p w14:paraId="7C15836F" w14:textId="77777777" w:rsidR="00310A19" w:rsidRDefault="00310A19" w:rsidP="00BA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5E88"/>
    <w:multiLevelType w:val="hybridMultilevel"/>
    <w:tmpl w:val="9328E2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671F6"/>
    <w:multiLevelType w:val="hybridMultilevel"/>
    <w:tmpl w:val="5428E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008EF"/>
    <w:multiLevelType w:val="hybridMultilevel"/>
    <w:tmpl w:val="F0EE7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F83A6D"/>
    <w:multiLevelType w:val="hybridMultilevel"/>
    <w:tmpl w:val="52C47C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0201C56"/>
    <w:multiLevelType w:val="hybridMultilevel"/>
    <w:tmpl w:val="B9822B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35B1A42"/>
    <w:multiLevelType w:val="hybridMultilevel"/>
    <w:tmpl w:val="314E0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DB3257"/>
    <w:multiLevelType w:val="hybridMultilevel"/>
    <w:tmpl w:val="F708A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C210E4"/>
    <w:multiLevelType w:val="hybridMultilevel"/>
    <w:tmpl w:val="379CD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D82BA7"/>
    <w:multiLevelType w:val="hybridMultilevel"/>
    <w:tmpl w:val="A9187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6F0289"/>
    <w:multiLevelType w:val="hybridMultilevel"/>
    <w:tmpl w:val="FB825D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ED59B7"/>
    <w:multiLevelType w:val="hybridMultilevel"/>
    <w:tmpl w:val="F746E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49113D"/>
    <w:multiLevelType w:val="multilevel"/>
    <w:tmpl w:val="E90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77E89"/>
    <w:multiLevelType w:val="hybridMultilevel"/>
    <w:tmpl w:val="58FE9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7F3BD1"/>
    <w:multiLevelType w:val="hybridMultilevel"/>
    <w:tmpl w:val="E6A878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8F298A"/>
    <w:multiLevelType w:val="hybridMultilevel"/>
    <w:tmpl w:val="B866C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E14718"/>
    <w:multiLevelType w:val="hybridMultilevel"/>
    <w:tmpl w:val="6C72B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46C09"/>
    <w:multiLevelType w:val="hybridMultilevel"/>
    <w:tmpl w:val="BB286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47F8C"/>
    <w:multiLevelType w:val="multilevel"/>
    <w:tmpl w:val="E77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685327"/>
    <w:multiLevelType w:val="hybridMultilevel"/>
    <w:tmpl w:val="6AC2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920A87"/>
    <w:multiLevelType w:val="hybridMultilevel"/>
    <w:tmpl w:val="0EEE1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E26BCD"/>
    <w:multiLevelType w:val="hybridMultilevel"/>
    <w:tmpl w:val="DE6439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C30E29"/>
    <w:multiLevelType w:val="hybridMultilevel"/>
    <w:tmpl w:val="C7663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754CA2"/>
    <w:multiLevelType w:val="hybridMultilevel"/>
    <w:tmpl w:val="75D0297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42A746BC"/>
    <w:multiLevelType w:val="hybridMultilevel"/>
    <w:tmpl w:val="CF7C75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A90C92"/>
    <w:multiLevelType w:val="hybridMultilevel"/>
    <w:tmpl w:val="002E1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8F406D8"/>
    <w:multiLevelType w:val="hybridMultilevel"/>
    <w:tmpl w:val="6FF48070"/>
    <w:lvl w:ilvl="0" w:tplc="2A7AE41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91D1D6D"/>
    <w:multiLevelType w:val="hybridMultilevel"/>
    <w:tmpl w:val="C0925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093606"/>
    <w:multiLevelType w:val="hybridMultilevel"/>
    <w:tmpl w:val="6024C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5F1A81"/>
    <w:multiLevelType w:val="hybridMultilevel"/>
    <w:tmpl w:val="05143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E2515E"/>
    <w:multiLevelType w:val="hybridMultilevel"/>
    <w:tmpl w:val="A3906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BC32C9"/>
    <w:multiLevelType w:val="hybridMultilevel"/>
    <w:tmpl w:val="2CB687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5144A2"/>
    <w:multiLevelType w:val="hybridMultilevel"/>
    <w:tmpl w:val="5C3CE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23673D"/>
    <w:multiLevelType w:val="hybridMultilevel"/>
    <w:tmpl w:val="9BD25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263FF2"/>
    <w:multiLevelType w:val="hybridMultilevel"/>
    <w:tmpl w:val="E0B8B5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2E459A"/>
    <w:multiLevelType w:val="hybridMultilevel"/>
    <w:tmpl w:val="5E6A8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DF117B"/>
    <w:multiLevelType w:val="hybridMultilevel"/>
    <w:tmpl w:val="B866C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971872"/>
    <w:multiLevelType w:val="hybridMultilevel"/>
    <w:tmpl w:val="F74A7E3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 w15:restartNumberingAfterBreak="0">
    <w:nsid w:val="6E04593B"/>
    <w:multiLevelType w:val="hybridMultilevel"/>
    <w:tmpl w:val="DC542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BD43C7A"/>
    <w:multiLevelType w:val="hybridMultilevel"/>
    <w:tmpl w:val="770EE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1538AD"/>
    <w:multiLevelType w:val="hybridMultilevel"/>
    <w:tmpl w:val="0F325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2372655">
    <w:abstractNumId w:val="1"/>
  </w:num>
  <w:num w:numId="2" w16cid:durableId="1620991376">
    <w:abstractNumId w:val="18"/>
  </w:num>
  <w:num w:numId="3" w16cid:durableId="1677800650">
    <w:abstractNumId w:val="24"/>
  </w:num>
  <w:num w:numId="4" w16cid:durableId="1908832479">
    <w:abstractNumId w:val="19"/>
  </w:num>
  <w:num w:numId="5" w16cid:durableId="473764901">
    <w:abstractNumId w:val="26"/>
  </w:num>
  <w:num w:numId="6" w16cid:durableId="1817264367">
    <w:abstractNumId w:val="12"/>
  </w:num>
  <w:num w:numId="7" w16cid:durableId="773476443">
    <w:abstractNumId w:val="38"/>
  </w:num>
  <w:num w:numId="8" w16cid:durableId="1083987791">
    <w:abstractNumId w:val="27"/>
  </w:num>
  <w:num w:numId="9" w16cid:durableId="387656169">
    <w:abstractNumId w:val="10"/>
  </w:num>
  <w:num w:numId="10" w16cid:durableId="487867617">
    <w:abstractNumId w:val="14"/>
  </w:num>
  <w:num w:numId="11" w16cid:durableId="1170170672">
    <w:abstractNumId w:val="2"/>
  </w:num>
  <w:num w:numId="12" w16cid:durableId="389962045">
    <w:abstractNumId w:val="3"/>
  </w:num>
  <w:num w:numId="13" w16cid:durableId="143861887">
    <w:abstractNumId w:val="35"/>
  </w:num>
  <w:num w:numId="14" w16cid:durableId="932476699">
    <w:abstractNumId w:val="39"/>
  </w:num>
  <w:num w:numId="15" w16cid:durableId="2115511676">
    <w:abstractNumId w:val="34"/>
  </w:num>
  <w:num w:numId="16" w16cid:durableId="1949923002">
    <w:abstractNumId w:val="16"/>
  </w:num>
  <w:num w:numId="17" w16cid:durableId="1628579851">
    <w:abstractNumId w:val="7"/>
  </w:num>
  <w:num w:numId="18" w16cid:durableId="12070763">
    <w:abstractNumId w:val="31"/>
  </w:num>
  <w:num w:numId="19" w16cid:durableId="923614636">
    <w:abstractNumId w:val="21"/>
  </w:num>
  <w:num w:numId="20" w16cid:durableId="1300266562">
    <w:abstractNumId w:val="22"/>
  </w:num>
  <w:num w:numId="21" w16cid:durableId="152526491">
    <w:abstractNumId w:val="36"/>
  </w:num>
  <w:num w:numId="22" w16cid:durableId="587467507">
    <w:abstractNumId w:val="25"/>
  </w:num>
  <w:num w:numId="23" w16cid:durableId="193157445">
    <w:abstractNumId w:val="30"/>
  </w:num>
  <w:num w:numId="24" w16cid:durableId="1853565432">
    <w:abstractNumId w:val="20"/>
  </w:num>
  <w:num w:numId="25" w16cid:durableId="150102748">
    <w:abstractNumId w:val="9"/>
  </w:num>
  <w:num w:numId="26" w16cid:durableId="1906644072">
    <w:abstractNumId w:val="5"/>
  </w:num>
  <w:num w:numId="27" w16cid:durableId="1243953749">
    <w:abstractNumId w:val="28"/>
  </w:num>
  <w:num w:numId="28" w16cid:durableId="450515606">
    <w:abstractNumId w:val="0"/>
  </w:num>
  <w:num w:numId="29" w16cid:durableId="962420724">
    <w:abstractNumId w:val="4"/>
  </w:num>
  <w:num w:numId="30" w16cid:durableId="1218281182">
    <w:abstractNumId w:val="6"/>
  </w:num>
  <w:num w:numId="31" w16cid:durableId="1186404175">
    <w:abstractNumId w:val="8"/>
  </w:num>
  <w:num w:numId="32" w16cid:durableId="1774982088">
    <w:abstractNumId w:val="29"/>
  </w:num>
  <w:num w:numId="33" w16cid:durableId="1481464625">
    <w:abstractNumId w:val="33"/>
  </w:num>
  <w:num w:numId="34" w16cid:durableId="1738161924">
    <w:abstractNumId w:val="23"/>
  </w:num>
  <w:num w:numId="35" w16cid:durableId="2032106999">
    <w:abstractNumId w:val="13"/>
  </w:num>
  <w:num w:numId="36" w16cid:durableId="80222563">
    <w:abstractNumId w:val="37"/>
  </w:num>
  <w:num w:numId="37" w16cid:durableId="1877622268">
    <w:abstractNumId w:val="15"/>
  </w:num>
  <w:num w:numId="38" w16cid:durableId="1496796136">
    <w:abstractNumId w:val="17"/>
  </w:num>
  <w:num w:numId="39" w16cid:durableId="1240481711">
    <w:abstractNumId w:val="32"/>
  </w:num>
  <w:num w:numId="40" w16cid:durableId="471946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9C"/>
    <w:rsid w:val="002628B4"/>
    <w:rsid w:val="00265792"/>
    <w:rsid w:val="00310A19"/>
    <w:rsid w:val="004950D2"/>
    <w:rsid w:val="00540691"/>
    <w:rsid w:val="00613836"/>
    <w:rsid w:val="00703C38"/>
    <w:rsid w:val="0096389C"/>
    <w:rsid w:val="00A522CC"/>
    <w:rsid w:val="00A55831"/>
    <w:rsid w:val="00AE2A70"/>
    <w:rsid w:val="00B23C71"/>
    <w:rsid w:val="00B71C64"/>
    <w:rsid w:val="00BA01D4"/>
    <w:rsid w:val="00D0515A"/>
    <w:rsid w:val="00F64425"/>
    <w:rsid w:val="00FA24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800A"/>
  <w15:docId w15:val="{A1FE92A8-AEE0-4E5E-8DA3-497CE54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389C"/>
    <w:rPr>
      <w:sz w:val="24"/>
      <w:szCs w:val="24"/>
    </w:rPr>
  </w:style>
  <w:style w:type="paragraph" w:styleId="Kop1">
    <w:name w:val="heading 1"/>
    <w:basedOn w:val="Standaard"/>
    <w:next w:val="Standaard"/>
    <w:link w:val="Kop1Char"/>
    <w:uiPriority w:val="9"/>
    <w:qFormat/>
    <w:rsid w:val="00A522CC"/>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A522CC"/>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A522C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A522C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A522C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A522CC"/>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A522CC"/>
    <w:pPr>
      <w:spacing w:before="240" w:after="60"/>
      <w:outlineLvl w:val="6"/>
    </w:pPr>
  </w:style>
  <w:style w:type="paragraph" w:styleId="Kop8">
    <w:name w:val="heading 8"/>
    <w:basedOn w:val="Standaard"/>
    <w:next w:val="Standaard"/>
    <w:link w:val="Kop8Char"/>
    <w:uiPriority w:val="9"/>
    <w:semiHidden/>
    <w:unhideWhenUsed/>
    <w:qFormat/>
    <w:rsid w:val="00A522CC"/>
    <w:pPr>
      <w:spacing w:before="240" w:after="60"/>
      <w:outlineLvl w:val="7"/>
    </w:pPr>
    <w:rPr>
      <w:i/>
      <w:iCs/>
    </w:rPr>
  </w:style>
  <w:style w:type="paragraph" w:styleId="Kop9">
    <w:name w:val="heading 9"/>
    <w:basedOn w:val="Standaard"/>
    <w:next w:val="Standaard"/>
    <w:link w:val="Kop9Char"/>
    <w:uiPriority w:val="9"/>
    <w:semiHidden/>
    <w:unhideWhenUsed/>
    <w:qFormat/>
    <w:rsid w:val="00A522CC"/>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2CC"/>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rsid w:val="00A522CC"/>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A522CC"/>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A522CC"/>
    <w:rPr>
      <w:b/>
      <w:bCs/>
      <w:sz w:val="28"/>
      <w:szCs w:val="28"/>
    </w:rPr>
  </w:style>
  <w:style w:type="character" w:customStyle="1" w:styleId="Kop5Char">
    <w:name w:val="Kop 5 Char"/>
    <w:basedOn w:val="Standaardalinea-lettertype"/>
    <w:link w:val="Kop5"/>
    <w:uiPriority w:val="9"/>
    <w:semiHidden/>
    <w:rsid w:val="00A522CC"/>
    <w:rPr>
      <w:b/>
      <w:bCs/>
      <w:i/>
      <w:iCs/>
      <w:sz w:val="26"/>
      <w:szCs w:val="26"/>
    </w:rPr>
  </w:style>
  <w:style w:type="character" w:customStyle="1" w:styleId="Kop6Char">
    <w:name w:val="Kop 6 Char"/>
    <w:basedOn w:val="Standaardalinea-lettertype"/>
    <w:link w:val="Kop6"/>
    <w:uiPriority w:val="9"/>
    <w:semiHidden/>
    <w:rsid w:val="00A522CC"/>
    <w:rPr>
      <w:b/>
      <w:bCs/>
    </w:rPr>
  </w:style>
  <w:style w:type="character" w:customStyle="1" w:styleId="Kop7Char">
    <w:name w:val="Kop 7 Char"/>
    <w:basedOn w:val="Standaardalinea-lettertype"/>
    <w:link w:val="Kop7"/>
    <w:uiPriority w:val="9"/>
    <w:semiHidden/>
    <w:rsid w:val="00A522CC"/>
    <w:rPr>
      <w:sz w:val="24"/>
      <w:szCs w:val="24"/>
    </w:rPr>
  </w:style>
  <w:style w:type="character" w:customStyle="1" w:styleId="Kop8Char">
    <w:name w:val="Kop 8 Char"/>
    <w:basedOn w:val="Standaardalinea-lettertype"/>
    <w:link w:val="Kop8"/>
    <w:uiPriority w:val="9"/>
    <w:semiHidden/>
    <w:rsid w:val="00A522CC"/>
    <w:rPr>
      <w:i/>
      <w:iCs/>
      <w:sz w:val="24"/>
      <w:szCs w:val="24"/>
    </w:rPr>
  </w:style>
  <w:style w:type="character" w:customStyle="1" w:styleId="Kop9Char">
    <w:name w:val="Kop 9 Char"/>
    <w:basedOn w:val="Standaardalinea-lettertype"/>
    <w:link w:val="Kop9"/>
    <w:uiPriority w:val="9"/>
    <w:semiHidden/>
    <w:rsid w:val="00A522CC"/>
    <w:rPr>
      <w:rFonts w:asciiTheme="majorHAnsi" w:eastAsiaTheme="majorEastAsia" w:hAnsiTheme="majorHAnsi"/>
    </w:rPr>
  </w:style>
  <w:style w:type="paragraph" w:styleId="Titel">
    <w:name w:val="Title"/>
    <w:basedOn w:val="Standaard"/>
    <w:next w:val="Standaard"/>
    <w:link w:val="TitelChar"/>
    <w:uiPriority w:val="10"/>
    <w:qFormat/>
    <w:rsid w:val="00A522C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A522C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522CC"/>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A522CC"/>
    <w:rPr>
      <w:rFonts w:asciiTheme="majorHAnsi" w:eastAsiaTheme="majorEastAsia" w:hAnsiTheme="majorHAnsi"/>
      <w:sz w:val="24"/>
      <w:szCs w:val="24"/>
    </w:rPr>
  </w:style>
  <w:style w:type="character" w:styleId="Zwaar">
    <w:name w:val="Strong"/>
    <w:basedOn w:val="Standaardalinea-lettertype"/>
    <w:uiPriority w:val="22"/>
    <w:qFormat/>
    <w:rsid w:val="00A522CC"/>
    <w:rPr>
      <w:b/>
      <w:bCs/>
    </w:rPr>
  </w:style>
  <w:style w:type="character" w:styleId="Nadruk">
    <w:name w:val="Emphasis"/>
    <w:basedOn w:val="Standaardalinea-lettertype"/>
    <w:uiPriority w:val="20"/>
    <w:qFormat/>
    <w:rsid w:val="00A522CC"/>
    <w:rPr>
      <w:rFonts w:asciiTheme="minorHAnsi" w:hAnsiTheme="minorHAnsi"/>
      <w:b/>
      <w:i/>
      <w:iCs/>
    </w:rPr>
  </w:style>
  <w:style w:type="paragraph" w:styleId="Geenafstand">
    <w:name w:val="No Spacing"/>
    <w:basedOn w:val="Standaard"/>
    <w:link w:val="GeenafstandChar"/>
    <w:uiPriority w:val="1"/>
    <w:qFormat/>
    <w:rsid w:val="00A522CC"/>
    <w:rPr>
      <w:szCs w:val="32"/>
    </w:rPr>
  </w:style>
  <w:style w:type="paragraph" w:styleId="Lijstalinea">
    <w:name w:val="List Paragraph"/>
    <w:basedOn w:val="Standaard"/>
    <w:uiPriority w:val="34"/>
    <w:qFormat/>
    <w:rsid w:val="00A522CC"/>
    <w:pPr>
      <w:ind w:left="720"/>
      <w:contextualSpacing/>
    </w:pPr>
  </w:style>
  <w:style w:type="paragraph" w:styleId="Citaat">
    <w:name w:val="Quote"/>
    <w:basedOn w:val="Standaard"/>
    <w:next w:val="Standaard"/>
    <w:link w:val="CitaatChar"/>
    <w:uiPriority w:val="29"/>
    <w:qFormat/>
    <w:rsid w:val="00A522CC"/>
    <w:rPr>
      <w:i/>
    </w:rPr>
  </w:style>
  <w:style w:type="character" w:customStyle="1" w:styleId="CitaatChar">
    <w:name w:val="Citaat Char"/>
    <w:basedOn w:val="Standaardalinea-lettertype"/>
    <w:link w:val="Citaat"/>
    <w:uiPriority w:val="29"/>
    <w:rsid w:val="00A522CC"/>
    <w:rPr>
      <w:i/>
      <w:sz w:val="24"/>
      <w:szCs w:val="24"/>
    </w:rPr>
  </w:style>
  <w:style w:type="paragraph" w:styleId="Duidelijkcitaat">
    <w:name w:val="Intense Quote"/>
    <w:basedOn w:val="Standaard"/>
    <w:next w:val="Standaard"/>
    <w:link w:val="DuidelijkcitaatChar"/>
    <w:uiPriority w:val="30"/>
    <w:qFormat/>
    <w:rsid w:val="00A522CC"/>
    <w:pPr>
      <w:ind w:left="720" w:right="720"/>
    </w:pPr>
    <w:rPr>
      <w:b/>
      <w:i/>
      <w:szCs w:val="22"/>
    </w:rPr>
  </w:style>
  <w:style w:type="character" w:customStyle="1" w:styleId="DuidelijkcitaatChar">
    <w:name w:val="Duidelijk citaat Char"/>
    <w:basedOn w:val="Standaardalinea-lettertype"/>
    <w:link w:val="Duidelijkcitaat"/>
    <w:uiPriority w:val="30"/>
    <w:rsid w:val="00A522CC"/>
    <w:rPr>
      <w:b/>
      <w:i/>
      <w:sz w:val="24"/>
    </w:rPr>
  </w:style>
  <w:style w:type="character" w:styleId="Subtielebenadrukking">
    <w:name w:val="Subtle Emphasis"/>
    <w:uiPriority w:val="19"/>
    <w:qFormat/>
    <w:rsid w:val="00A522CC"/>
    <w:rPr>
      <w:i/>
      <w:color w:val="5A5A5A" w:themeColor="text1" w:themeTint="A5"/>
    </w:rPr>
  </w:style>
  <w:style w:type="character" w:styleId="Intensievebenadrukking">
    <w:name w:val="Intense Emphasis"/>
    <w:basedOn w:val="Standaardalinea-lettertype"/>
    <w:uiPriority w:val="21"/>
    <w:qFormat/>
    <w:rsid w:val="00A522CC"/>
    <w:rPr>
      <w:b/>
      <w:i/>
      <w:sz w:val="24"/>
      <w:szCs w:val="24"/>
      <w:u w:val="single"/>
    </w:rPr>
  </w:style>
  <w:style w:type="character" w:styleId="Subtieleverwijzing">
    <w:name w:val="Subtle Reference"/>
    <w:basedOn w:val="Standaardalinea-lettertype"/>
    <w:uiPriority w:val="31"/>
    <w:qFormat/>
    <w:rsid w:val="00A522CC"/>
    <w:rPr>
      <w:sz w:val="24"/>
      <w:szCs w:val="24"/>
      <w:u w:val="single"/>
    </w:rPr>
  </w:style>
  <w:style w:type="character" w:styleId="Intensieveverwijzing">
    <w:name w:val="Intense Reference"/>
    <w:basedOn w:val="Standaardalinea-lettertype"/>
    <w:uiPriority w:val="32"/>
    <w:qFormat/>
    <w:rsid w:val="00A522CC"/>
    <w:rPr>
      <w:b/>
      <w:sz w:val="24"/>
      <w:u w:val="single"/>
    </w:rPr>
  </w:style>
  <w:style w:type="character" w:styleId="Titelvanboek">
    <w:name w:val="Book Title"/>
    <w:basedOn w:val="Standaardalinea-lettertype"/>
    <w:uiPriority w:val="33"/>
    <w:qFormat/>
    <w:rsid w:val="00A522C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A522CC"/>
    <w:pPr>
      <w:outlineLvl w:val="9"/>
    </w:pPr>
  </w:style>
  <w:style w:type="character" w:styleId="Hyperlink">
    <w:name w:val="Hyperlink"/>
    <w:uiPriority w:val="99"/>
    <w:rsid w:val="0096389C"/>
    <w:rPr>
      <w:color w:val="0000FF"/>
      <w:u w:val="single"/>
    </w:rPr>
  </w:style>
  <w:style w:type="character" w:customStyle="1" w:styleId="GeenafstandChar">
    <w:name w:val="Geen afstand Char"/>
    <w:basedOn w:val="Standaardalinea-lettertype"/>
    <w:link w:val="Geenafstand"/>
    <w:uiPriority w:val="1"/>
    <w:rsid w:val="0096389C"/>
    <w:rPr>
      <w:sz w:val="24"/>
      <w:szCs w:val="32"/>
    </w:rPr>
  </w:style>
  <w:style w:type="paragraph" w:styleId="Ballontekst">
    <w:name w:val="Balloon Text"/>
    <w:basedOn w:val="Standaard"/>
    <w:link w:val="BallontekstChar"/>
    <w:uiPriority w:val="99"/>
    <w:semiHidden/>
    <w:unhideWhenUsed/>
    <w:rsid w:val="0096389C"/>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89C"/>
    <w:rPr>
      <w:rFonts w:ascii="Tahoma" w:hAnsi="Tahoma" w:cs="Tahoma"/>
      <w:sz w:val="16"/>
      <w:szCs w:val="16"/>
    </w:rPr>
  </w:style>
  <w:style w:type="paragraph" w:styleId="Inhopg2">
    <w:name w:val="toc 2"/>
    <w:basedOn w:val="Standaard"/>
    <w:next w:val="Standaard"/>
    <w:autoRedefine/>
    <w:uiPriority w:val="39"/>
    <w:unhideWhenUsed/>
    <w:rsid w:val="00BA01D4"/>
    <w:pPr>
      <w:spacing w:after="100"/>
      <w:ind w:left="240"/>
    </w:pPr>
  </w:style>
  <w:style w:type="numbering" w:customStyle="1" w:styleId="Geenlijst1">
    <w:name w:val="Geen lijst1"/>
    <w:next w:val="Geenlijst"/>
    <w:uiPriority w:val="99"/>
    <w:semiHidden/>
    <w:unhideWhenUsed/>
    <w:rsid w:val="00BA01D4"/>
  </w:style>
  <w:style w:type="paragraph" w:styleId="Bijschrift">
    <w:name w:val="caption"/>
    <w:basedOn w:val="Standaard"/>
    <w:next w:val="Standaard"/>
    <w:uiPriority w:val="35"/>
    <w:semiHidden/>
    <w:unhideWhenUsed/>
    <w:qFormat/>
    <w:rsid w:val="00BA01D4"/>
    <w:pPr>
      <w:spacing w:after="200" w:line="252" w:lineRule="auto"/>
    </w:pPr>
    <w:rPr>
      <w:rFonts w:ascii="Cambria" w:eastAsia="Times New Roman" w:hAnsi="Cambria"/>
      <w:caps/>
      <w:spacing w:val="10"/>
      <w:sz w:val="18"/>
      <w:szCs w:val="18"/>
      <w:lang w:bidi="en-US"/>
    </w:rPr>
  </w:style>
  <w:style w:type="paragraph" w:customStyle="1" w:styleId="a">
    <w:basedOn w:val="Standaard"/>
    <w:next w:val="Standaard"/>
    <w:link w:val="SubtitelChar"/>
    <w:uiPriority w:val="11"/>
    <w:qFormat/>
    <w:rsid w:val="00BA01D4"/>
    <w:pPr>
      <w:spacing w:after="560"/>
      <w:jc w:val="center"/>
    </w:pPr>
    <w:rPr>
      <w:rFonts w:eastAsia="Times New Roman"/>
      <w:caps/>
      <w:spacing w:val="20"/>
      <w:sz w:val="18"/>
      <w:szCs w:val="18"/>
    </w:rPr>
  </w:style>
  <w:style w:type="character" w:customStyle="1" w:styleId="SubtitelChar">
    <w:name w:val="Subtitel Char"/>
    <w:link w:val="a"/>
    <w:uiPriority w:val="11"/>
    <w:rsid w:val="00BA01D4"/>
    <w:rPr>
      <w:rFonts w:eastAsia="Times New Roman" w:cs="Times New Roman"/>
      <w:caps/>
      <w:spacing w:val="20"/>
      <w:sz w:val="18"/>
      <w:szCs w:val="18"/>
    </w:rPr>
  </w:style>
  <w:style w:type="paragraph" w:customStyle="1" w:styleId="Default">
    <w:name w:val="Default"/>
    <w:rsid w:val="00BA01D4"/>
    <w:pPr>
      <w:autoSpaceDE w:val="0"/>
      <w:autoSpaceDN w:val="0"/>
      <w:adjustRightInd w:val="0"/>
    </w:pPr>
    <w:rPr>
      <w:rFonts w:ascii="Calibri" w:eastAsia="Times New Roman" w:hAnsi="Calibri" w:cs="Calibri"/>
      <w:color w:val="000000"/>
      <w:sz w:val="24"/>
      <w:szCs w:val="24"/>
    </w:rPr>
  </w:style>
  <w:style w:type="paragraph" w:styleId="Koptekst">
    <w:name w:val="header"/>
    <w:basedOn w:val="Standaard"/>
    <w:link w:val="KoptekstChar"/>
    <w:uiPriority w:val="99"/>
    <w:unhideWhenUsed/>
    <w:rsid w:val="00BA01D4"/>
    <w:pPr>
      <w:tabs>
        <w:tab w:val="center" w:pos="4536"/>
        <w:tab w:val="right" w:pos="9072"/>
      </w:tabs>
    </w:pPr>
    <w:rPr>
      <w:rFonts w:ascii="Cambria" w:eastAsia="Times New Roman" w:hAnsi="Cambria"/>
      <w:sz w:val="22"/>
      <w:szCs w:val="22"/>
      <w:lang w:bidi="en-US"/>
    </w:rPr>
  </w:style>
  <w:style w:type="character" w:customStyle="1" w:styleId="KoptekstChar">
    <w:name w:val="Koptekst Char"/>
    <w:basedOn w:val="Standaardalinea-lettertype"/>
    <w:link w:val="Koptekst"/>
    <w:uiPriority w:val="99"/>
    <w:rsid w:val="00BA01D4"/>
    <w:rPr>
      <w:rFonts w:ascii="Cambria" w:eastAsia="Times New Roman" w:hAnsi="Cambria"/>
      <w:lang w:bidi="en-US"/>
    </w:rPr>
  </w:style>
  <w:style w:type="paragraph" w:styleId="Voettekst">
    <w:name w:val="footer"/>
    <w:basedOn w:val="Standaard"/>
    <w:link w:val="VoettekstChar"/>
    <w:uiPriority w:val="99"/>
    <w:unhideWhenUsed/>
    <w:rsid w:val="00BA01D4"/>
    <w:pPr>
      <w:tabs>
        <w:tab w:val="center" w:pos="4536"/>
        <w:tab w:val="right" w:pos="9072"/>
      </w:tabs>
    </w:pPr>
    <w:rPr>
      <w:rFonts w:ascii="Cambria" w:eastAsia="Times New Roman" w:hAnsi="Cambria"/>
      <w:sz w:val="22"/>
      <w:szCs w:val="22"/>
      <w:lang w:bidi="en-US"/>
    </w:rPr>
  </w:style>
  <w:style w:type="character" w:customStyle="1" w:styleId="VoettekstChar">
    <w:name w:val="Voettekst Char"/>
    <w:basedOn w:val="Standaardalinea-lettertype"/>
    <w:link w:val="Voettekst"/>
    <w:uiPriority w:val="99"/>
    <w:rsid w:val="00BA01D4"/>
    <w:rPr>
      <w:rFonts w:ascii="Cambria" w:eastAsia="Times New Roman" w:hAnsi="Cambria"/>
      <w:lang w:bidi="en-US"/>
    </w:rPr>
  </w:style>
  <w:style w:type="paragraph" w:styleId="Voetnoottekst">
    <w:name w:val="footnote text"/>
    <w:basedOn w:val="Standaard"/>
    <w:link w:val="VoetnoottekstChar"/>
    <w:semiHidden/>
    <w:rsid w:val="00BA01D4"/>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BA01D4"/>
    <w:rPr>
      <w:rFonts w:ascii="Times New Roman" w:eastAsia="Times New Roman" w:hAnsi="Times New Roman"/>
      <w:sz w:val="20"/>
      <w:szCs w:val="20"/>
      <w:lang w:eastAsia="nl-NL"/>
    </w:rPr>
  </w:style>
  <w:style w:type="character" w:styleId="Voetnootmarkering">
    <w:name w:val="footnote reference"/>
    <w:semiHidden/>
    <w:rsid w:val="00BA01D4"/>
    <w:rPr>
      <w:vertAlign w:val="superscript"/>
    </w:rPr>
  </w:style>
  <w:style w:type="character" w:styleId="Verwijzingopmerking">
    <w:name w:val="annotation reference"/>
    <w:uiPriority w:val="99"/>
    <w:semiHidden/>
    <w:unhideWhenUsed/>
    <w:rsid w:val="00BA01D4"/>
    <w:rPr>
      <w:sz w:val="16"/>
      <w:szCs w:val="16"/>
    </w:rPr>
  </w:style>
  <w:style w:type="paragraph" w:styleId="Tekstopmerking">
    <w:name w:val="annotation text"/>
    <w:basedOn w:val="Standaard"/>
    <w:link w:val="TekstopmerkingChar"/>
    <w:uiPriority w:val="99"/>
    <w:semiHidden/>
    <w:unhideWhenUsed/>
    <w:rsid w:val="00BA01D4"/>
    <w:pPr>
      <w:spacing w:after="200"/>
    </w:pPr>
    <w:rPr>
      <w:rFonts w:ascii="Calibri" w:eastAsia="Times New Roman" w:hAnsi="Calibri"/>
      <w:sz w:val="20"/>
      <w:szCs w:val="20"/>
      <w:lang w:eastAsia="nl-NL"/>
    </w:rPr>
  </w:style>
  <w:style w:type="character" w:customStyle="1" w:styleId="TekstopmerkingChar">
    <w:name w:val="Tekst opmerking Char"/>
    <w:basedOn w:val="Standaardalinea-lettertype"/>
    <w:link w:val="Tekstopmerking"/>
    <w:uiPriority w:val="99"/>
    <w:semiHidden/>
    <w:rsid w:val="00BA01D4"/>
    <w:rPr>
      <w:rFonts w:ascii="Calibri" w:eastAsia="Times New Roman" w:hAnsi="Calibri"/>
      <w:sz w:val="20"/>
      <w:szCs w:val="20"/>
      <w:lang w:eastAsia="nl-NL"/>
    </w:rPr>
  </w:style>
  <w:style w:type="paragraph" w:styleId="Inhopg1">
    <w:name w:val="toc 1"/>
    <w:basedOn w:val="Standaard"/>
    <w:next w:val="Standaard"/>
    <w:autoRedefine/>
    <w:uiPriority w:val="39"/>
    <w:unhideWhenUsed/>
    <w:rsid w:val="00BA01D4"/>
    <w:pPr>
      <w:spacing w:after="200" w:line="252" w:lineRule="auto"/>
    </w:pPr>
    <w:rPr>
      <w:rFonts w:ascii="Cambria" w:eastAsia="Times New Roman" w:hAnsi="Cambria"/>
      <w:sz w:val="22"/>
      <w:szCs w:val="22"/>
      <w:lang w:bidi="en-US"/>
    </w:rPr>
  </w:style>
  <w:style w:type="table" w:styleId="Tabelraster">
    <w:name w:val="Table Grid"/>
    <w:basedOn w:val="Standaardtabel"/>
    <w:uiPriority w:val="59"/>
    <w:rsid w:val="00BA01D4"/>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BA01D4"/>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A01D4"/>
    <w:pPr>
      <w:spacing w:before="100" w:beforeAutospacing="1" w:after="100" w:afterAutospacing="1"/>
    </w:pPr>
    <w:rPr>
      <w:rFonts w:ascii="Times New Roman" w:eastAsia="Times New Roman" w:hAnsi="Times New Roman"/>
      <w:lang w:eastAsia="nl-NL"/>
    </w:rPr>
  </w:style>
  <w:style w:type="paragraph" w:customStyle="1" w:styleId="symptomscolumn">
    <w:name w:val="symptoms__column"/>
    <w:basedOn w:val="Standaard"/>
    <w:rsid w:val="00BA01D4"/>
    <w:pPr>
      <w:spacing w:before="100" w:beforeAutospacing="1" w:after="100" w:afterAutospacing="1"/>
    </w:pPr>
    <w:rPr>
      <w:rFonts w:ascii="Times New Roman" w:eastAsia="Times New Roman" w:hAnsi="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3323</Words>
  <Characters>18279</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Protocol hygiëne, veiligheid en gezondheid</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creator>Op d’n Buiten</dc:creator>
  <cp:lastModifiedBy>Op d'n buiten</cp:lastModifiedBy>
  <cp:revision>4</cp:revision>
  <cp:lastPrinted>2024-08-20T10:02:00Z</cp:lastPrinted>
  <dcterms:created xsi:type="dcterms:W3CDTF">2024-08-20T10:01:00Z</dcterms:created>
  <dcterms:modified xsi:type="dcterms:W3CDTF">2024-08-20T10:03:00Z</dcterms:modified>
</cp:coreProperties>
</file>